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A7" w:rsidRPr="000D6887" w:rsidRDefault="0072351C" w:rsidP="00E2458E">
      <w:pPr>
        <w:jc w:val="center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lang w:eastAsia="sk-SK"/>
        </w:rPr>
        <w:drawing>
          <wp:inline distT="0" distB="0" distL="0" distR="0" wp14:anchorId="7839552B" wp14:editId="4A854D34">
            <wp:extent cx="1200150" cy="1392835"/>
            <wp:effectExtent l="0" t="0" r="0" b="0"/>
            <wp:docPr id="1" name="Obrázok 1" descr="C:\Users\staro\Pictures\Saved Pictures\DolneDubove_erb – kópi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o\Pictures\Saved Pictures\DolneDubove_erb – kópia (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90" cy="14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51C" w:rsidRPr="000D6887" w:rsidRDefault="0072351C" w:rsidP="00E2458E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72351C" w:rsidP="00E2458E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 xml:space="preserve">Obecné zastupiteľstvo Obce Dolné Dubové na základe ustanovenia §4 ods. 3 písm. g) a §6 ods. 1 zákona č.369/1990 Zb. o obecnom zriadení v znení neskorších právnych predpisov; zákona č. 442/2002 </w:t>
      </w:r>
      <w:proofErr w:type="spellStart"/>
      <w:r w:rsidRPr="000D6887">
        <w:rPr>
          <w:rFonts w:ascii="Times New Roman" w:hAnsi="Times New Roman" w:cs="Times New Roman"/>
          <w:color w:val="000000" w:themeColor="text1"/>
        </w:rPr>
        <w:t>Z.z</w:t>
      </w:r>
      <w:proofErr w:type="spellEnd"/>
      <w:r w:rsidRPr="000D6887">
        <w:rPr>
          <w:rFonts w:ascii="Times New Roman" w:hAnsi="Times New Roman" w:cs="Times New Roman"/>
          <w:color w:val="000000" w:themeColor="text1"/>
        </w:rPr>
        <w:t xml:space="preserve">. o verejných vodovodoch a verejných kanalizáciách a o zmene a doplnení zákona č. 276/2001 </w:t>
      </w:r>
      <w:proofErr w:type="spellStart"/>
      <w:r w:rsidRPr="000D6887">
        <w:rPr>
          <w:rFonts w:ascii="Times New Roman" w:hAnsi="Times New Roman" w:cs="Times New Roman"/>
          <w:color w:val="000000" w:themeColor="text1"/>
        </w:rPr>
        <w:t>Z.z</w:t>
      </w:r>
      <w:proofErr w:type="spellEnd"/>
      <w:r w:rsidRPr="000D6887">
        <w:rPr>
          <w:rFonts w:ascii="Times New Roman" w:hAnsi="Times New Roman" w:cs="Times New Roman"/>
          <w:color w:val="000000" w:themeColor="text1"/>
        </w:rPr>
        <w:t>. o regulácii v sieťových odvetviach a v zmysle zákona č. 364/2004 Z.z. o vodách a o zmene zákona SNR č. 372/1990 Zb. o priestupkoch v znení neskorších predpisov v </w:t>
      </w:r>
      <w:proofErr w:type="spellStart"/>
      <w:r w:rsidRPr="000D6887">
        <w:rPr>
          <w:rFonts w:ascii="Times New Roman" w:hAnsi="Times New Roman" w:cs="Times New Roman"/>
          <w:color w:val="000000" w:themeColor="text1"/>
        </w:rPr>
        <w:t>vvdáva</w:t>
      </w:r>
      <w:proofErr w:type="spellEnd"/>
      <w:r w:rsidRPr="000D6887">
        <w:rPr>
          <w:rFonts w:ascii="Times New Roman" w:hAnsi="Times New Roman" w:cs="Times New Roman"/>
          <w:color w:val="000000" w:themeColor="text1"/>
        </w:rPr>
        <w:t xml:space="preserve"> toto:</w:t>
      </w:r>
    </w:p>
    <w:p w:rsidR="0072351C" w:rsidRPr="000D6887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72351C" w:rsidP="00E2458E">
      <w:pPr>
        <w:pStyle w:val="Nadpis3"/>
        <w:spacing w:before="0"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D6887">
        <w:rPr>
          <w:rFonts w:ascii="Times New Roman" w:hAnsi="Times New Roman" w:cs="Times New Roman"/>
          <w:color w:val="000000" w:themeColor="text1"/>
          <w:sz w:val="32"/>
          <w:szCs w:val="32"/>
        </w:rPr>
        <w:t>V Š E O B E C N E    Z Á V Ä Z N É    N A R I A D E N I E</w:t>
      </w:r>
    </w:p>
    <w:p w:rsidR="0072351C" w:rsidRPr="000D6887" w:rsidRDefault="0072351C" w:rsidP="00E2458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2351C" w:rsidRPr="000D6887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72351C" w:rsidP="00E2458E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D68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č. 3/2020</w:t>
      </w:r>
    </w:p>
    <w:p w:rsidR="0072351C" w:rsidRPr="000D6887" w:rsidRDefault="0072351C" w:rsidP="00E2458E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2351C" w:rsidRPr="000D6887" w:rsidRDefault="0072351C" w:rsidP="00E2458E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D68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o zneškodňovaní odpadových vôd na území obce Dolné Dubové</w:t>
      </w:r>
    </w:p>
    <w:p w:rsidR="0072351C" w:rsidRPr="000D6887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>VZN vyvesené na úradnej tabuli v obci Dolné Dubové</w:t>
      </w:r>
      <w:r w:rsidRPr="000D6887">
        <w:rPr>
          <w:rFonts w:ascii="Times New Roman" w:hAnsi="Times New Roman" w:cs="Times New Roman"/>
          <w:color w:val="000000" w:themeColor="text1"/>
        </w:rPr>
        <w:tab/>
        <w:t xml:space="preserve">            dňa </w:t>
      </w:r>
      <w:r w:rsidR="007615BE" w:rsidRPr="000D6887">
        <w:rPr>
          <w:rFonts w:ascii="Times New Roman" w:hAnsi="Times New Roman" w:cs="Times New Roman"/>
          <w:color w:val="000000" w:themeColor="text1"/>
        </w:rPr>
        <w:t>28.2.2020</w:t>
      </w:r>
      <w:r w:rsidRPr="000D6887">
        <w:rPr>
          <w:rFonts w:ascii="Times New Roman" w:hAnsi="Times New Roman" w:cs="Times New Roman"/>
          <w:color w:val="000000" w:themeColor="text1"/>
        </w:rPr>
        <w:t xml:space="preserve">   </w:t>
      </w:r>
    </w:p>
    <w:p w:rsidR="0072351C" w:rsidRPr="000D6887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 xml:space="preserve">VZN nadobúda účinnosť </w:t>
      </w:r>
      <w:r w:rsidRPr="000D6887">
        <w:rPr>
          <w:rFonts w:ascii="Times New Roman" w:hAnsi="Times New Roman" w:cs="Times New Roman"/>
          <w:color w:val="000000" w:themeColor="text1"/>
        </w:rPr>
        <w:tab/>
        <w:t xml:space="preserve">  </w:t>
      </w:r>
      <w:r w:rsidRPr="000D6887">
        <w:rPr>
          <w:rFonts w:ascii="Times New Roman" w:hAnsi="Times New Roman" w:cs="Times New Roman"/>
          <w:color w:val="000000" w:themeColor="text1"/>
        </w:rPr>
        <w:tab/>
      </w:r>
      <w:r w:rsidRPr="000D6887">
        <w:rPr>
          <w:rFonts w:ascii="Times New Roman" w:hAnsi="Times New Roman" w:cs="Times New Roman"/>
          <w:color w:val="000000" w:themeColor="text1"/>
        </w:rPr>
        <w:tab/>
      </w:r>
      <w:r w:rsidRPr="000D6887">
        <w:rPr>
          <w:rFonts w:ascii="Times New Roman" w:hAnsi="Times New Roman" w:cs="Times New Roman"/>
          <w:color w:val="000000" w:themeColor="text1"/>
        </w:rPr>
        <w:tab/>
      </w:r>
      <w:r w:rsidRPr="000D6887">
        <w:rPr>
          <w:rFonts w:ascii="Times New Roman" w:hAnsi="Times New Roman" w:cs="Times New Roman"/>
          <w:color w:val="000000" w:themeColor="text1"/>
        </w:rPr>
        <w:tab/>
        <w:t xml:space="preserve">            dňa </w:t>
      </w:r>
      <w:r w:rsidR="007615BE" w:rsidRPr="000D6887">
        <w:rPr>
          <w:rFonts w:ascii="Times New Roman" w:hAnsi="Times New Roman" w:cs="Times New Roman"/>
          <w:color w:val="000000" w:themeColor="text1"/>
        </w:rPr>
        <w:t>1</w:t>
      </w:r>
      <w:r w:rsidR="000D6887" w:rsidRPr="000D6887">
        <w:rPr>
          <w:rFonts w:ascii="Times New Roman" w:hAnsi="Times New Roman" w:cs="Times New Roman"/>
          <w:color w:val="000000" w:themeColor="text1"/>
        </w:rPr>
        <w:t>5</w:t>
      </w:r>
      <w:r w:rsidR="007615BE" w:rsidRPr="000D6887">
        <w:rPr>
          <w:rFonts w:ascii="Times New Roman" w:hAnsi="Times New Roman" w:cs="Times New Roman"/>
          <w:color w:val="000000" w:themeColor="text1"/>
        </w:rPr>
        <w:t>.3.2020</w:t>
      </w:r>
      <w:r w:rsidRPr="000D6887">
        <w:rPr>
          <w:rFonts w:ascii="Times New Roman" w:hAnsi="Times New Roman" w:cs="Times New Roman"/>
          <w:color w:val="000000" w:themeColor="text1"/>
        </w:rPr>
        <w:t xml:space="preserve">   </w:t>
      </w:r>
    </w:p>
    <w:p w:rsidR="0072351C" w:rsidRPr="000D6887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2458E" w:rsidRPr="000D6887" w:rsidRDefault="00E2458E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72351C" w:rsidP="00E2458E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0D6887">
        <w:rPr>
          <w:rFonts w:ascii="Times New Roman" w:hAnsi="Times New Roman" w:cs="Times New Roman"/>
          <w:b/>
          <w:bCs/>
          <w:color w:val="000000" w:themeColor="text1"/>
        </w:rPr>
        <w:lastRenderedPageBreak/>
        <w:t>Čl. 1</w:t>
      </w:r>
    </w:p>
    <w:p w:rsidR="0072351C" w:rsidRPr="000D6887" w:rsidRDefault="0072351C" w:rsidP="00E2458E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0D6887">
        <w:rPr>
          <w:rFonts w:ascii="Times New Roman" w:hAnsi="Times New Roman" w:cs="Times New Roman"/>
          <w:b/>
          <w:bCs/>
          <w:color w:val="000000" w:themeColor="text1"/>
        </w:rPr>
        <w:t>Úvodné ustanovenia</w:t>
      </w:r>
    </w:p>
    <w:p w:rsidR="0072351C" w:rsidRPr="000D6887" w:rsidRDefault="0072351C" w:rsidP="00E2458E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72351C" w:rsidRPr="000D6887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>Toto všeobecne záväzné nariadenie vydáva obec Dolné Dubové</w:t>
      </w:r>
    </w:p>
    <w:p w:rsidR="0072351C" w:rsidRPr="000D6887" w:rsidRDefault="0072351C" w:rsidP="00E2458E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>s cieľom upraviť podmienky zneškodňovania odpadových vôd akumulovaných</w:t>
      </w:r>
      <w:r w:rsidR="00E2458E" w:rsidRPr="000D6887">
        <w:rPr>
          <w:rFonts w:ascii="Times New Roman" w:hAnsi="Times New Roman" w:cs="Times New Roman"/>
          <w:color w:val="000000" w:themeColor="text1"/>
        </w:rPr>
        <w:t xml:space="preserve"> </w:t>
      </w:r>
      <w:r w:rsidRPr="000D6887">
        <w:rPr>
          <w:rFonts w:ascii="Times New Roman" w:hAnsi="Times New Roman" w:cs="Times New Roman"/>
          <w:color w:val="000000" w:themeColor="text1"/>
        </w:rPr>
        <w:t>na území obce Dolné Dubové,</w:t>
      </w:r>
    </w:p>
    <w:p w:rsidR="0072351C" w:rsidRPr="000D6887" w:rsidRDefault="0072351C" w:rsidP="00E2458E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>za účelom ochrany životného prostredia, najmä povrchových a podzemných vôd,</w:t>
      </w:r>
    </w:p>
    <w:p w:rsidR="0072351C" w:rsidRPr="000D6887" w:rsidRDefault="0072351C" w:rsidP="00E2458E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>na určenie postupu pri zriadení kanalizačnej prípojky a odvádzaní odpadových vôd.</w:t>
      </w:r>
    </w:p>
    <w:p w:rsidR="0072351C" w:rsidRPr="000D6887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>Týmto všeobecne záväzným nariadením je povinný riadiť sa každý pôvodca odpadovej vody na území obce Dolné Dubové.</w:t>
      </w:r>
    </w:p>
    <w:p w:rsidR="0072351C" w:rsidRPr="000D6887" w:rsidRDefault="0072351C" w:rsidP="00E2458E">
      <w:pPr>
        <w:rPr>
          <w:rFonts w:ascii="Times New Roman" w:hAnsi="Times New Roman" w:cs="Times New Roman"/>
          <w:color w:val="000000" w:themeColor="text1"/>
        </w:rPr>
      </w:pPr>
    </w:p>
    <w:p w:rsidR="00E2458E" w:rsidRPr="000D6887" w:rsidRDefault="00E2458E" w:rsidP="00E2458E">
      <w:pPr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72351C" w:rsidP="00E2458E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0D6887">
        <w:rPr>
          <w:rFonts w:ascii="Times New Roman" w:hAnsi="Times New Roman" w:cs="Times New Roman"/>
          <w:b/>
          <w:bCs/>
          <w:color w:val="000000" w:themeColor="text1"/>
        </w:rPr>
        <w:t>Čl. 2</w:t>
      </w:r>
    </w:p>
    <w:p w:rsidR="0072351C" w:rsidRPr="000D6887" w:rsidRDefault="0072351C" w:rsidP="00E2458E">
      <w:pPr>
        <w:jc w:val="center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b/>
          <w:bCs/>
          <w:color w:val="000000" w:themeColor="text1"/>
        </w:rPr>
        <w:t>Základné pojmy</w:t>
      </w:r>
    </w:p>
    <w:p w:rsidR="0072351C" w:rsidRPr="000D6887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2458E" w:rsidRPr="000D6887" w:rsidRDefault="0072351C" w:rsidP="00E2458E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>Pôvodcom odpadovej vody je správca (vlastník, užívateľ) nehnuteľnosti (byt, bytový dom, rodinný dom, podnikateľský objekt, zdravotnícke zariadenie, školské zariadenie a iné objekty), v ktorej sa  odpadová voda vytvára.</w:t>
      </w:r>
    </w:p>
    <w:p w:rsidR="00E2458E" w:rsidRPr="000D6887" w:rsidRDefault="00E2458E" w:rsidP="00E2458E">
      <w:p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</w:p>
    <w:p w:rsidR="00E2458E" w:rsidRPr="000D6887" w:rsidRDefault="0072351C" w:rsidP="00E2458E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>Verejná kanalizácia je vodohospodárskym dielom; je to súbor objektov a zariadení</w:t>
      </w:r>
      <w:r w:rsidR="00E2458E" w:rsidRPr="000D6887">
        <w:rPr>
          <w:rFonts w:ascii="Times New Roman" w:hAnsi="Times New Roman" w:cs="Times New Roman"/>
          <w:color w:val="000000" w:themeColor="text1"/>
        </w:rPr>
        <w:t xml:space="preserve">              </w:t>
      </w:r>
      <w:r w:rsidRPr="000D6887">
        <w:rPr>
          <w:rFonts w:ascii="Times New Roman" w:hAnsi="Times New Roman" w:cs="Times New Roman"/>
          <w:color w:val="000000" w:themeColor="text1"/>
        </w:rPr>
        <w:t>na odvádzanie, prípadne zneškodňovanie odpadových vôd z obce.</w:t>
      </w:r>
    </w:p>
    <w:p w:rsidR="00E2458E" w:rsidRPr="000D6887" w:rsidRDefault="00E2458E" w:rsidP="00E2458E">
      <w:p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72351C" w:rsidP="00E2458E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>Kanalizačná prípojka je potrubie, ktorým sa odvádzajú odpadové vody z miesta vyústenia vnútornej kanalizácie, až po zaústenie do stokovej siete verejnej kanalizácie.</w:t>
      </w:r>
    </w:p>
    <w:p w:rsidR="00E2458E" w:rsidRPr="000D6887" w:rsidRDefault="00E2458E" w:rsidP="00E2458E">
      <w:p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72351C" w:rsidP="00E2458E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 xml:space="preserve">Žumpa je zakrytá podzemná vodotesná nádrž bez odtoku, určená na akumuláciu splaškovej odpadovej vody, vyprázdňovaná zvyčajne fekálnym vozom. </w:t>
      </w:r>
    </w:p>
    <w:p w:rsidR="00E2458E" w:rsidRPr="000D6887" w:rsidRDefault="00E2458E" w:rsidP="00E2458E">
      <w:p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72351C" w:rsidP="00E2458E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>Užívateľom žumpy je jej vlastník, pokiaľ sa hodnovernými dokladmi, napríklad nájomnou zmluvou, nepreukáže, že jej užívateľom je iná osoba.</w:t>
      </w:r>
    </w:p>
    <w:p w:rsidR="00E2458E" w:rsidRPr="000D6887" w:rsidRDefault="00E2458E" w:rsidP="00E2458E">
      <w:p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72351C" w:rsidP="00E2458E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>Splašková odpadová voda je použitá voda z obydlí a služieb, predovšetkým z ľudského metabolizmu a činností v domácnostiach, vypúšťaná z kuchýň, z kúpeľní, záchodov</w:t>
      </w:r>
      <w:r w:rsidR="00E2458E" w:rsidRPr="000D6887">
        <w:rPr>
          <w:rFonts w:ascii="Times New Roman" w:hAnsi="Times New Roman" w:cs="Times New Roman"/>
          <w:color w:val="000000" w:themeColor="text1"/>
        </w:rPr>
        <w:t xml:space="preserve">              </w:t>
      </w:r>
      <w:r w:rsidRPr="000D6887">
        <w:rPr>
          <w:rFonts w:ascii="Times New Roman" w:hAnsi="Times New Roman" w:cs="Times New Roman"/>
          <w:color w:val="000000" w:themeColor="text1"/>
        </w:rPr>
        <w:t>a z iných podobných zariadení.</w:t>
      </w:r>
    </w:p>
    <w:p w:rsidR="00E2458E" w:rsidRPr="000D6887" w:rsidRDefault="00E2458E" w:rsidP="00E2458E">
      <w:p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72351C" w:rsidP="00E2458E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 xml:space="preserve">Čistiarňou odpadových vôd (ďalej len ČOV) je súbor objektov a zariadení na čistenie odpadových vôd a osobitných vôd pred ich vypúšťaním do povrchových vôd alebo </w:t>
      </w:r>
      <w:r w:rsidR="00E2458E" w:rsidRPr="000D6887">
        <w:rPr>
          <w:rFonts w:ascii="Times New Roman" w:hAnsi="Times New Roman" w:cs="Times New Roman"/>
          <w:color w:val="000000" w:themeColor="text1"/>
        </w:rPr>
        <w:t xml:space="preserve">              </w:t>
      </w:r>
      <w:r w:rsidRPr="000D6887">
        <w:rPr>
          <w:rFonts w:ascii="Times New Roman" w:hAnsi="Times New Roman" w:cs="Times New Roman"/>
          <w:color w:val="000000" w:themeColor="text1"/>
        </w:rPr>
        <w:t>do podzemných vôd alebo pred ich iným použitím.</w:t>
      </w:r>
    </w:p>
    <w:p w:rsidR="0072351C" w:rsidRPr="000D6887" w:rsidRDefault="0072351C" w:rsidP="00E2458E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E2458E" w:rsidRPr="000D6887" w:rsidRDefault="00E2458E" w:rsidP="00E2458E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2351C" w:rsidRPr="000D6887" w:rsidRDefault="0072351C" w:rsidP="00E2458E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0D6887">
        <w:rPr>
          <w:rFonts w:ascii="Times New Roman" w:hAnsi="Times New Roman" w:cs="Times New Roman"/>
          <w:b/>
          <w:color w:val="000000" w:themeColor="text1"/>
        </w:rPr>
        <w:t>Čl. 3</w:t>
      </w:r>
    </w:p>
    <w:p w:rsidR="0072351C" w:rsidRPr="000D6887" w:rsidRDefault="0072351C" w:rsidP="00E2458E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0D6887">
        <w:rPr>
          <w:rFonts w:ascii="Times New Roman" w:hAnsi="Times New Roman" w:cs="Times New Roman"/>
          <w:b/>
          <w:color w:val="000000" w:themeColor="text1"/>
        </w:rPr>
        <w:t>Zneškodňovanie obsahu žúmp</w:t>
      </w:r>
    </w:p>
    <w:p w:rsidR="0072351C" w:rsidRPr="000D6887" w:rsidRDefault="0072351C" w:rsidP="00E2458E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2351C" w:rsidRPr="000D6887" w:rsidRDefault="0072351C" w:rsidP="00E2458E">
      <w:pPr>
        <w:pStyle w:val="Odsekzoznamu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>Žumpa musí byť pravidelne vyprázdňovaná v intervale primeranom kapacite žumpy.</w:t>
      </w:r>
    </w:p>
    <w:p w:rsidR="00E2458E" w:rsidRPr="000D6887" w:rsidRDefault="00E2458E" w:rsidP="00E2458E">
      <w:p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72351C" w:rsidP="00E2458E">
      <w:pPr>
        <w:pStyle w:val="Odsekzoznamu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>Obsah žumpy je dovolené vyvážať len na miesta na to určené. Zakázané je vypúšťať alebo vyvážať obsah žumpy:</w:t>
      </w:r>
    </w:p>
    <w:p w:rsidR="0072351C" w:rsidRPr="000D6887" w:rsidRDefault="0072351C" w:rsidP="00E2458E">
      <w:pPr>
        <w:pStyle w:val="Odsekzoznamu"/>
        <w:numPr>
          <w:ilvl w:val="1"/>
          <w:numId w:val="6"/>
        </w:numPr>
        <w:ind w:left="709" w:hanging="284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 xml:space="preserve">do povrchových vôd a do podzemných vôd, </w:t>
      </w:r>
    </w:p>
    <w:p w:rsidR="0072351C" w:rsidRPr="000D6887" w:rsidRDefault="0072351C" w:rsidP="00E2458E">
      <w:pPr>
        <w:pStyle w:val="Odsekzoznamu"/>
        <w:numPr>
          <w:ilvl w:val="1"/>
          <w:numId w:val="6"/>
        </w:numPr>
        <w:ind w:left="709" w:hanging="284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>do stokovej siete verejnej kanalizácie,</w:t>
      </w:r>
    </w:p>
    <w:p w:rsidR="0072351C" w:rsidRPr="000D6887" w:rsidRDefault="0072351C" w:rsidP="00E2458E">
      <w:pPr>
        <w:pStyle w:val="Odsekzoznamu"/>
        <w:numPr>
          <w:ilvl w:val="1"/>
          <w:numId w:val="6"/>
        </w:numPr>
        <w:ind w:left="709" w:hanging="284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lastRenderedPageBreak/>
        <w:t>do dažďovej kanalizácie, krytých rigolov, krytých profilov vodných tokov,</w:t>
      </w:r>
    </w:p>
    <w:p w:rsidR="0072351C" w:rsidRPr="000D6887" w:rsidRDefault="0072351C" w:rsidP="00E2458E">
      <w:pPr>
        <w:pStyle w:val="Odsekzoznamu"/>
        <w:numPr>
          <w:ilvl w:val="1"/>
          <w:numId w:val="6"/>
        </w:numPr>
        <w:ind w:left="709" w:hanging="284"/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>do záhrad, rigolov, na trávnaté plochy, na poľnohospodárske a lesné pozemky a iné plochy, hoci by boli vo vlastníctve užívateľa žumpy.</w:t>
      </w:r>
    </w:p>
    <w:p w:rsidR="00E2458E" w:rsidRPr="000D6887" w:rsidRDefault="00E2458E" w:rsidP="00E2458E">
      <w:p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72351C" w:rsidP="00E2458E">
      <w:pPr>
        <w:pStyle w:val="Odsekzoznamu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>Užívateľ žumpy musí zabezpečiť vývoz a zneškodňovanie obsahu žumpy na vlastné náklady prostredníctvom oprávnenej právnickej osoby alebo fyzickej osoby–podnikateľa a v súlade s platnými predpismi.</w:t>
      </w:r>
    </w:p>
    <w:p w:rsidR="00E2458E" w:rsidRPr="000D6887" w:rsidRDefault="00E2458E" w:rsidP="00E2458E">
      <w:p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72351C" w:rsidP="00E2458E">
      <w:pPr>
        <w:pStyle w:val="Odsekzoznamu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>Prepravca obsahu žumpy je povinný ho odovzdať k zneškodneniu len na miesto na to určené – na čistiareň odpadových vôd, ktorej prevádzkový poriadok to umožňuje.</w:t>
      </w:r>
    </w:p>
    <w:p w:rsidR="00E2458E" w:rsidRPr="000D6887" w:rsidRDefault="00E2458E" w:rsidP="00E2458E">
      <w:p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72351C" w:rsidP="00E2458E">
      <w:pPr>
        <w:pStyle w:val="Odsekzoznamu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 xml:space="preserve">Užívateľ žumpy je povinný uchovať originály dokladov o zneškodnení obsahu žumpy – osobou na to oprávnenou – po dobu troch rokov odo dňa zneškodnenia obsahu žumpy. </w:t>
      </w:r>
      <w:r w:rsidR="00E2458E" w:rsidRPr="000D6887">
        <w:rPr>
          <w:rFonts w:ascii="Times New Roman" w:hAnsi="Times New Roman" w:cs="Times New Roman"/>
          <w:color w:val="000000" w:themeColor="text1"/>
        </w:rPr>
        <w:t xml:space="preserve">     </w:t>
      </w:r>
      <w:r w:rsidRPr="000D6887">
        <w:rPr>
          <w:rFonts w:ascii="Times New Roman" w:hAnsi="Times New Roman" w:cs="Times New Roman"/>
          <w:color w:val="000000" w:themeColor="text1"/>
        </w:rPr>
        <w:t>Na vyžiadanie orgánu štátnej správy a poverených zamestnancov obce Dolné Dubové musí preukázať likvidáciu vyprodukovaných odpadových vôd z domácnosti.</w:t>
      </w:r>
    </w:p>
    <w:p w:rsidR="00E2458E" w:rsidRPr="000D6887" w:rsidRDefault="00E2458E" w:rsidP="00E2458E">
      <w:p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72351C" w:rsidP="00E2458E">
      <w:pPr>
        <w:pStyle w:val="Odsekzoznamu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D6887">
        <w:rPr>
          <w:rFonts w:ascii="Times New Roman" w:hAnsi="Times New Roman" w:cs="Times New Roman"/>
          <w:color w:val="000000" w:themeColor="text1"/>
        </w:rPr>
        <w:t xml:space="preserve">Pri kontrole dokladov – evidencie o vývoze obsahu žumpy sa porovnáva vyvezené množstvo obsahu žumpy so spotrebovaným množstvom vody a to podľa fakturácie odberu pitnej vody z verejného vodovodu alebo v súlade s osobitným predpisom. </w:t>
      </w:r>
      <w:r w:rsidRPr="000D6887">
        <w:rPr>
          <w:rFonts w:ascii="Times New Roman" w:hAnsi="Times New Roman" w:cs="Times New Roman"/>
          <w:color w:val="000000" w:themeColor="text1"/>
          <w:sz w:val="16"/>
          <w:szCs w:val="16"/>
        </w:rPr>
        <w:t>*1)</w:t>
      </w:r>
    </w:p>
    <w:p w:rsidR="0072351C" w:rsidRPr="000D6887" w:rsidRDefault="0072351C" w:rsidP="00E2458E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2351C" w:rsidRPr="000D6887" w:rsidRDefault="0072351C" w:rsidP="00E2458E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D68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*1 ) Vyhláška </w:t>
      </w:r>
      <w:proofErr w:type="spellStart"/>
      <w:r w:rsidRPr="000D6887">
        <w:rPr>
          <w:rFonts w:ascii="Times New Roman" w:hAnsi="Times New Roman" w:cs="Times New Roman"/>
          <w:color w:val="000000" w:themeColor="text1"/>
          <w:sz w:val="18"/>
          <w:szCs w:val="18"/>
        </w:rPr>
        <w:t>MžP</w:t>
      </w:r>
      <w:proofErr w:type="spellEnd"/>
      <w:r w:rsidRPr="000D68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SR č. 397/2003 </w:t>
      </w:r>
      <w:proofErr w:type="spellStart"/>
      <w:r w:rsidRPr="000D6887">
        <w:rPr>
          <w:rFonts w:ascii="Times New Roman" w:hAnsi="Times New Roman" w:cs="Times New Roman"/>
          <w:color w:val="000000" w:themeColor="text1"/>
          <w:sz w:val="18"/>
          <w:szCs w:val="18"/>
        </w:rPr>
        <w:t>Z.z</w:t>
      </w:r>
      <w:proofErr w:type="spellEnd"/>
      <w:r w:rsidRPr="000D6887">
        <w:rPr>
          <w:rFonts w:ascii="Times New Roman" w:hAnsi="Times New Roman" w:cs="Times New Roman"/>
          <w:color w:val="000000" w:themeColor="text1"/>
          <w:sz w:val="18"/>
          <w:szCs w:val="18"/>
        </w:rPr>
        <w:t>., ktorou sa ustanovujú podrobnosti o meraní množstva vody dodávanej verejným vodovodom a množstvá vypúšťaných vôd, o spôsobe výpočtu množstva vypúšťaných odpadových vôd a vôd z povrchového odtoku a o smerných číslach spotreby vody.</w:t>
      </w:r>
    </w:p>
    <w:p w:rsidR="0072351C" w:rsidRPr="000D6887" w:rsidRDefault="0072351C" w:rsidP="00E2458E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E2458E" w:rsidRPr="000D6887" w:rsidRDefault="00E2458E" w:rsidP="00E2458E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72351C" w:rsidRPr="000D6887" w:rsidRDefault="0072351C" w:rsidP="00E2458E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0D6887">
        <w:rPr>
          <w:rFonts w:ascii="Times New Roman" w:hAnsi="Times New Roman" w:cs="Times New Roman"/>
          <w:b/>
          <w:color w:val="000000" w:themeColor="text1"/>
        </w:rPr>
        <w:t>Čl. 4</w:t>
      </w:r>
    </w:p>
    <w:p w:rsidR="0072351C" w:rsidRPr="000D6887" w:rsidRDefault="0072351C" w:rsidP="00E2458E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0D6887">
        <w:rPr>
          <w:rFonts w:ascii="Times New Roman" w:hAnsi="Times New Roman" w:cs="Times New Roman"/>
          <w:b/>
          <w:color w:val="000000" w:themeColor="text1"/>
        </w:rPr>
        <w:t>Zneškodňovanie odpadových vôd verejnou kanalizáciou</w:t>
      </w:r>
    </w:p>
    <w:p w:rsidR="0072351C" w:rsidRPr="000D6887" w:rsidRDefault="0072351C" w:rsidP="00E2458E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2351C" w:rsidRPr="000D6887" w:rsidRDefault="0072351C" w:rsidP="00E2458E">
      <w:pPr>
        <w:pStyle w:val="Zkladntext"/>
        <w:numPr>
          <w:ilvl w:val="0"/>
          <w:numId w:val="7"/>
        </w:numPr>
        <w:ind w:left="426" w:hanging="426"/>
        <w:rPr>
          <w:color w:val="000000" w:themeColor="text1"/>
          <w:sz w:val="24"/>
        </w:rPr>
      </w:pPr>
      <w:r w:rsidRPr="000D6887">
        <w:rPr>
          <w:color w:val="000000" w:themeColor="text1"/>
          <w:sz w:val="24"/>
        </w:rPr>
        <w:t>Obec Dolné Dubové zabezpečuje podmienky na odvádzanie odpadových vôd výstavbou verejnej kanalizácie.</w:t>
      </w:r>
    </w:p>
    <w:p w:rsidR="00E2458E" w:rsidRPr="000D6887" w:rsidRDefault="00E2458E" w:rsidP="00E2458E">
      <w:pPr>
        <w:pStyle w:val="Zkladntext"/>
        <w:ind w:left="426" w:hanging="426"/>
        <w:rPr>
          <w:color w:val="000000" w:themeColor="text1"/>
          <w:sz w:val="24"/>
        </w:rPr>
      </w:pPr>
    </w:p>
    <w:p w:rsidR="0072351C" w:rsidRPr="000D6887" w:rsidRDefault="0072351C" w:rsidP="00E2458E">
      <w:pPr>
        <w:pStyle w:val="Zkladntext"/>
        <w:numPr>
          <w:ilvl w:val="0"/>
          <w:numId w:val="7"/>
        </w:numPr>
        <w:ind w:left="426" w:hanging="426"/>
        <w:rPr>
          <w:color w:val="000000" w:themeColor="text1"/>
          <w:sz w:val="24"/>
        </w:rPr>
      </w:pPr>
      <w:r w:rsidRPr="000D6887">
        <w:rPr>
          <w:color w:val="000000" w:themeColor="text1"/>
          <w:sz w:val="24"/>
        </w:rPr>
        <w:t>Pri nakladaní s odpadovými vodami je každý povinný chrániť zdravie obyvateľstva a životné prostredie, a tiež vytvárať predpoklady pre odvádzanie a likvidáciu odpadových vôd v súlade s podmienkami v obci na to vytvorenými.</w:t>
      </w:r>
    </w:p>
    <w:p w:rsidR="00E2458E" w:rsidRPr="000D6887" w:rsidRDefault="00E2458E" w:rsidP="00E2458E">
      <w:pPr>
        <w:pStyle w:val="Zkladntext"/>
        <w:ind w:left="426" w:hanging="426"/>
        <w:rPr>
          <w:color w:val="000000" w:themeColor="text1"/>
          <w:sz w:val="24"/>
        </w:rPr>
      </w:pPr>
    </w:p>
    <w:p w:rsidR="0072351C" w:rsidRPr="000D6887" w:rsidRDefault="0072351C" w:rsidP="00E2458E">
      <w:pPr>
        <w:pStyle w:val="Zkladntext"/>
        <w:numPr>
          <w:ilvl w:val="0"/>
          <w:numId w:val="7"/>
        </w:numPr>
        <w:ind w:left="426" w:hanging="426"/>
        <w:rPr>
          <w:color w:val="000000" w:themeColor="text1"/>
          <w:sz w:val="24"/>
        </w:rPr>
      </w:pPr>
      <w:r w:rsidRPr="000D6887">
        <w:rPr>
          <w:color w:val="000000" w:themeColor="text1"/>
          <w:sz w:val="24"/>
        </w:rPr>
        <w:t>Pôvodca odpadových vôd je povinný nehnuteľnosť, v ktorej odpadové vody vznikajú, pripojiť na verejnú kanalizáciu.</w:t>
      </w:r>
    </w:p>
    <w:p w:rsidR="00E2458E" w:rsidRPr="000D6887" w:rsidRDefault="00E2458E" w:rsidP="00E2458E">
      <w:pPr>
        <w:pStyle w:val="Zkladntext"/>
        <w:ind w:left="426" w:hanging="426"/>
        <w:rPr>
          <w:color w:val="000000" w:themeColor="text1"/>
          <w:sz w:val="24"/>
        </w:rPr>
      </w:pPr>
    </w:p>
    <w:p w:rsidR="0072351C" w:rsidRPr="000D6887" w:rsidRDefault="0072351C" w:rsidP="00E2458E">
      <w:pPr>
        <w:pStyle w:val="Zkladntext"/>
        <w:numPr>
          <w:ilvl w:val="0"/>
          <w:numId w:val="7"/>
        </w:numPr>
        <w:ind w:left="426" w:hanging="426"/>
        <w:rPr>
          <w:color w:val="000000" w:themeColor="text1"/>
          <w:sz w:val="24"/>
        </w:rPr>
      </w:pPr>
      <w:r w:rsidRPr="000D6887">
        <w:rPr>
          <w:color w:val="000000" w:themeColor="text1"/>
          <w:sz w:val="24"/>
        </w:rPr>
        <w:t>Na území obce Dolné Dubové je zakázané likvidovať odpadovú vodu vylievaním, vypúšťaním cez akékoľvek zariadenia na všetky druhy pozemkov bez rozdielu vlastníckych vzťahov k týmto pozemkom.</w:t>
      </w:r>
    </w:p>
    <w:p w:rsidR="00E2458E" w:rsidRPr="000D6887" w:rsidRDefault="00E2458E" w:rsidP="00E2458E">
      <w:pPr>
        <w:pStyle w:val="Zkladntext"/>
        <w:ind w:left="426" w:hanging="426"/>
        <w:rPr>
          <w:color w:val="000000" w:themeColor="text1"/>
          <w:sz w:val="24"/>
        </w:rPr>
      </w:pPr>
    </w:p>
    <w:p w:rsidR="0072351C" w:rsidRPr="000D6887" w:rsidRDefault="0072351C" w:rsidP="00E2458E">
      <w:pPr>
        <w:pStyle w:val="Zkladntext"/>
        <w:numPr>
          <w:ilvl w:val="0"/>
          <w:numId w:val="7"/>
        </w:numPr>
        <w:ind w:left="426" w:hanging="426"/>
        <w:rPr>
          <w:color w:val="000000" w:themeColor="text1"/>
          <w:sz w:val="24"/>
        </w:rPr>
      </w:pPr>
      <w:r w:rsidRPr="000D6887">
        <w:rPr>
          <w:color w:val="000000" w:themeColor="text1"/>
          <w:sz w:val="24"/>
        </w:rPr>
        <w:t>V prípade, že pôvodca neodvádza odpadové vody do verejnej kanalizácie, musí</w:t>
      </w:r>
      <w:r w:rsidR="00E2458E" w:rsidRPr="000D6887">
        <w:rPr>
          <w:color w:val="000000" w:themeColor="text1"/>
          <w:sz w:val="24"/>
        </w:rPr>
        <w:t xml:space="preserve">                     </w:t>
      </w:r>
      <w:r w:rsidRPr="000D6887">
        <w:rPr>
          <w:color w:val="000000" w:themeColor="text1"/>
          <w:sz w:val="24"/>
        </w:rPr>
        <w:t>na požiadanie orgánov obce predložiť doklady o likvidácii odpadovej vody prostredníctvom iného ekologického zariadenia slúžiaceho na uvedený účel.</w:t>
      </w:r>
    </w:p>
    <w:p w:rsidR="0072351C" w:rsidRPr="000D6887" w:rsidRDefault="0072351C" w:rsidP="00E2458E">
      <w:pPr>
        <w:pStyle w:val="Zkladntext"/>
        <w:rPr>
          <w:color w:val="000000" w:themeColor="text1"/>
          <w:sz w:val="24"/>
        </w:rPr>
      </w:pPr>
    </w:p>
    <w:p w:rsidR="0072351C" w:rsidRPr="000D6887" w:rsidRDefault="0072351C" w:rsidP="00E2458E">
      <w:pPr>
        <w:pStyle w:val="Zkladntext"/>
        <w:rPr>
          <w:color w:val="000000" w:themeColor="text1"/>
          <w:sz w:val="24"/>
        </w:rPr>
      </w:pPr>
      <w:r w:rsidRPr="000D6887">
        <w:rPr>
          <w:color w:val="000000" w:themeColor="text1"/>
          <w:sz w:val="24"/>
        </w:rPr>
        <w:t xml:space="preserve">                                                </w:t>
      </w:r>
    </w:p>
    <w:p w:rsidR="00E2458E" w:rsidRPr="000D6887" w:rsidRDefault="00E2458E" w:rsidP="00E2458E">
      <w:pPr>
        <w:pStyle w:val="Zkladntext"/>
        <w:jc w:val="center"/>
        <w:rPr>
          <w:b/>
          <w:bCs/>
          <w:color w:val="000000" w:themeColor="text1"/>
          <w:sz w:val="24"/>
        </w:rPr>
      </w:pPr>
      <w:r w:rsidRPr="000D6887">
        <w:rPr>
          <w:b/>
          <w:bCs/>
          <w:color w:val="000000" w:themeColor="text1"/>
          <w:sz w:val="24"/>
        </w:rPr>
        <w:t>Čl. 5</w:t>
      </w:r>
    </w:p>
    <w:p w:rsidR="0072351C" w:rsidRPr="000D6887" w:rsidRDefault="0072351C" w:rsidP="00E2458E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0D6887">
        <w:rPr>
          <w:rFonts w:ascii="Times New Roman" w:hAnsi="Times New Roman" w:cs="Times New Roman"/>
          <w:b/>
          <w:bCs/>
          <w:color w:val="000000" w:themeColor="text1"/>
        </w:rPr>
        <w:t>Zriadenie kanalizačnej prípojky</w:t>
      </w:r>
    </w:p>
    <w:p w:rsidR="00061332" w:rsidRPr="000D6887" w:rsidRDefault="00061332" w:rsidP="00E2458E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72351C" w:rsidRPr="000D6887" w:rsidRDefault="0072351C" w:rsidP="00E2458E">
      <w:pPr>
        <w:pStyle w:val="Zkladntext"/>
        <w:numPr>
          <w:ilvl w:val="0"/>
          <w:numId w:val="8"/>
        </w:numPr>
        <w:ind w:left="426" w:hanging="426"/>
        <w:rPr>
          <w:color w:val="000000" w:themeColor="text1"/>
          <w:sz w:val="24"/>
        </w:rPr>
      </w:pPr>
      <w:r w:rsidRPr="000D6887">
        <w:rPr>
          <w:color w:val="000000" w:themeColor="text1"/>
          <w:sz w:val="24"/>
        </w:rPr>
        <w:t>Kanalizačná prípojka sa zriaďuje pre každý rodinný dom alebo iný objekt samostatne.</w:t>
      </w:r>
    </w:p>
    <w:p w:rsidR="0072351C" w:rsidRPr="000D6887" w:rsidRDefault="0072351C" w:rsidP="00E2458E">
      <w:pPr>
        <w:pStyle w:val="Odsekzoznamu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lastRenderedPageBreak/>
        <w:t>Na verejnú kanalizáciu sa môže pripojiť len rodinný dom alebo iný objekt, v ktorom je vybudovaná vnútorná kanalizácia.</w:t>
      </w:r>
    </w:p>
    <w:p w:rsidR="00E2458E" w:rsidRPr="000D6887" w:rsidRDefault="00E2458E" w:rsidP="00E2458E">
      <w:p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72351C" w:rsidP="00E2458E">
      <w:pPr>
        <w:pStyle w:val="Odsekzoznamu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>Na zriadenie kanalizačnej prípojky je potrebný súhlas správcu kanalizácie a stavebné povolenie stavebného úradu v zmysle zák. č.50/1976 (stavebný zákon). Na zriadenie kanalizačnej prípojky realizovanej zároveň s výstavbou verejnej kanalizácie postačuje len súhlas správcu kanalizácie.</w:t>
      </w:r>
    </w:p>
    <w:p w:rsidR="0072351C" w:rsidRPr="000D6887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2458E" w:rsidRPr="000D6887" w:rsidRDefault="00E2458E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2458E" w:rsidRPr="000D6887" w:rsidRDefault="00E2458E" w:rsidP="00E2458E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0D6887">
        <w:rPr>
          <w:rFonts w:ascii="Times New Roman" w:hAnsi="Times New Roman" w:cs="Times New Roman"/>
          <w:b/>
          <w:bCs/>
          <w:color w:val="000000" w:themeColor="text1"/>
        </w:rPr>
        <w:t>Čl. 6</w:t>
      </w:r>
    </w:p>
    <w:p w:rsidR="0072351C" w:rsidRPr="000D6887" w:rsidRDefault="0072351C" w:rsidP="00E2458E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0D6887">
        <w:rPr>
          <w:rFonts w:ascii="Times New Roman" w:hAnsi="Times New Roman" w:cs="Times New Roman"/>
          <w:b/>
          <w:bCs/>
          <w:color w:val="000000" w:themeColor="text1"/>
        </w:rPr>
        <w:t>Odvádzanie odpadových vôd do verejnej kanalizácie</w:t>
      </w:r>
    </w:p>
    <w:p w:rsidR="00061332" w:rsidRPr="000D6887" w:rsidRDefault="00061332" w:rsidP="00E2458E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72351C" w:rsidRPr="000D6887" w:rsidRDefault="0072351C" w:rsidP="00E2458E">
      <w:pPr>
        <w:pStyle w:val="Zkladntext"/>
        <w:numPr>
          <w:ilvl w:val="0"/>
          <w:numId w:val="9"/>
        </w:numPr>
        <w:ind w:left="426" w:hanging="426"/>
        <w:rPr>
          <w:color w:val="000000" w:themeColor="text1"/>
          <w:sz w:val="24"/>
        </w:rPr>
      </w:pPr>
      <w:r w:rsidRPr="000D6887">
        <w:rPr>
          <w:color w:val="000000" w:themeColor="text1"/>
          <w:sz w:val="24"/>
        </w:rPr>
        <w:t xml:space="preserve">Do verejnej kanalizácie sa môžu vypúšťať </w:t>
      </w:r>
      <w:r w:rsidR="00061332" w:rsidRPr="000D6887">
        <w:rPr>
          <w:color w:val="000000" w:themeColor="text1"/>
          <w:sz w:val="24"/>
        </w:rPr>
        <w:t xml:space="preserve">len </w:t>
      </w:r>
      <w:r w:rsidRPr="000D6887">
        <w:rPr>
          <w:color w:val="000000" w:themeColor="text1"/>
          <w:sz w:val="24"/>
        </w:rPr>
        <w:t xml:space="preserve">odpadové vody </w:t>
      </w:r>
      <w:r w:rsidR="00061332" w:rsidRPr="000D6887">
        <w:rPr>
          <w:color w:val="000000" w:themeColor="text1"/>
          <w:sz w:val="24"/>
        </w:rPr>
        <w:t>z</w:t>
      </w:r>
      <w:r w:rsidR="00E07D01" w:rsidRPr="000D6887">
        <w:rPr>
          <w:color w:val="000000" w:themeColor="text1"/>
          <w:sz w:val="24"/>
        </w:rPr>
        <w:t> </w:t>
      </w:r>
      <w:r w:rsidR="00061332" w:rsidRPr="000D6887">
        <w:rPr>
          <w:color w:val="000000" w:themeColor="text1"/>
          <w:sz w:val="24"/>
        </w:rPr>
        <w:t>d</w:t>
      </w:r>
      <w:r w:rsidR="00E07D01" w:rsidRPr="000D6887">
        <w:rPr>
          <w:color w:val="000000" w:themeColor="text1"/>
          <w:sz w:val="24"/>
        </w:rPr>
        <w:t xml:space="preserve">omácností, zariadení priemyslu, zo služieb a zo sociálnej vybavenosti </w:t>
      </w:r>
      <w:r w:rsidRPr="000D6887">
        <w:rPr>
          <w:color w:val="000000" w:themeColor="text1"/>
          <w:sz w:val="24"/>
        </w:rPr>
        <w:t>. Odpadové vody z iných zdrojov (</w:t>
      </w:r>
      <w:r w:rsidR="00E07D01" w:rsidRPr="000D6887">
        <w:rPr>
          <w:color w:val="000000" w:themeColor="text1"/>
          <w:sz w:val="24"/>
        </w:rPr>
        <w:t>povrchového odtoku, atmosférických zrážok</w:t>
      </w:r>
      <w:r w:rsidRPr="000D6887">
        <w:rPr>
          <w:color w:val="000000" w:themeColor="text1"/>
          <w:sz w:val="24"/>
        </w:rPr>
        <w:t>, septik</w:t>
      </w:r>
      <w:r w:rsidR="00E07D01" w:rsidRPr="000D6887">
        <w:rPr>
          <w:color w:val="000000" w:themeColor="text1"/>
          <w:sz w:val="24"/>
        </w:rPr>
        <w:t>ov</w:t>
      </w:r>
      <w:r w:rsidRPr="000D6887">
        <w:rPr>
          <w:color w:val="000000" w:themeColor="text1"/>
          <w:sz w:val="24"/>
        </w:rPr>
        <w:t>, ž</w:t>
      </w:r>
      <w:r w:rsidR="00E07D01" w:rsidRPr="000D6887">
        <w:rPr>
          <w:color w:val="000000" w:themeColor="text1"/>
          <w:sz w:val="24"/>
        </w:rPr>
        <w:t>úmp</w:t>
      </w:r>
      <w:r w:rsidR="00123DA3" w:rsidRPr="000D6887">
        <w:rPr>
          <w:color w:val="000000" w:themeColor="text1"/>
          <w:sz w:val="24"/>
        </w:rPr>
        <w:t xml:space="preserve">, domových čistiarní </w:t>
      </w:r>
      <w:r w:rsidRPr="000D6887">
        <w:rPr>
          <w:color w:val="000000" w:themeColor="text1"/>
          <w:sz w:val="24"/>
        </w:rPr>
        <w:t xml:space="preserve"> a in</w:t>
      </w:r>
      <w:r w:rsidR="00E07D01" w:rsidRPr="000D6887">
        <w:rPr>
          <w:color w:val="000000" w:themeColor="text1"/>
          <w:sz w:val="24"/>
        </w:rPr>
        <w:t>ých</w:t>
      </w:r>
      <w:r w:rsidRPr="000D6887">
        <w:rPr>
          <w:color w:val="000000" w:themeColor="text1"/>
          <w:sz w:val="24"/>
        </w:rPr>
        <w:t>) nie je dovolené do verejnej kanalizácie vypúšťať.</w:t>
      </w:r>
    </w:p>
    <w:p w:rsidR="0072351C" w:rsidRPr="000D6887" w:rsidRDefault="0072351C" w:rsidP="00E2458E">
      <w:p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72351C" w:rsidP="00E2458E">
      <w:pPr>
        <w:pStyle w:val="Odsekzoznamu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>Do verejnej kanalizácie sa ďalej nesmú vypúšťať látky, ktoré nie sú odpadovými vodami:</w:t>
      </w:r>
    </w:p>
    <w:p w:rsidR="0072351C" w:rsidRPr="000D6887" w:rsidRDefault="0072351C" w:rsidP="00E2458E">
      <w:pPr>
        <w:numPr>
          <w:ilvl w:val="1"/>
          <w:numId w:val="4"/>
        </w:numPr>
        <w:tabs>
          <w:tab w:val="clear" w:pos="1440"/>
        </w:tabs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>infekčné, rádioaktívne látky a iné látky ohrozujúce zdravie človeka</w:t>
      </w:r>
    </w:p>
    <w:p w:rsidR="0072351C" w:rsidRPr="000D6887" w:rsidRDefault="0072351C" w:rsidP="00E2458E">
      <w:pPr>
        <w:numPr>
          <w:ilvl w:val="1"/>
          <w:numId w:val="4"/>
        </w:numPr>
        <w:tabs>
          <w:tab w:val="clear" w:pos="1440"/>
        </w:tabs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 xml:space="preserve">látky narušujúce materiál kanalizačnej siete alebo čistiarne odpadových vôd </w:t>
      </w:r>
    </w:p>
    <w:p w:rsidR="0072351C" w:rsidRPr="000D6887" w:rsidRDefault="0072351C" w:rsidP="00E2458E">
      <w:pPr>
        <w:numPr>
          <w:ilvl w:val="1"/>
          <w:numId w:val="4"/>
        </w:numPr>
        <w:tabs>
          <w:tab w:val="clear" w:pos="1440"/>
        </w:tabs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>látky ohrozujúce prevádzku ČOV alebo spôsobujúce poruchy v stokovej sieti</w:t>
      </w:r>
    </w:p>
    <w:p w:rsidR="0072351C" w:rsidRPr="000D6887" w:rsidRDefault="0072351C" w:rsidP="00E2458E">
      <w:pPr>
        <w:numPr>
          <w:ilvl w:val="1"/>
          <w:numId w:val="4"/>
        </w:numPr>
        <w:tabs>
          <w:tab w:val="clear" w:pos="1440"/>
        </w:tabs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>horľavé a výbušné látky, prípadne látky, ktoré zmiešaním s inými látkami vyskytujúcimi sa v kanalizácii vytvárajú horľavé a výbušné látky</w:t>
      </w:r>
    </w:p>
    <w:p w:rsidR="0072351C" w:rsidRPr="000D6887" w:rsidRDefault="0072351C" w:rsidP="00E2458E">
      <w:pPr>
        <w:numPr>
          <w:ilvl w:val="1"/>
          <w:numId w:val="4"/>
        </w:numPr>
        <w:tabs>
          <w:tab w:val="clear" w:pos="1440"/>
        </w:tabs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>nezávadné látky, ktoré však zmiešaním s inými látkami vyskytujúcimi sa v kanalizácii vytvárajú jedovaté látky</w:t>
      </w:r>
    </w:p>
    <w:p w:rsidR="0072351C" w:rsidRPr="000D6887" w:rsidRDefault="0072351C" w:rsidP="00E2458E">
      <w:pPr>
        <w:numPr>
          <w:ilvl w:val="1"/>
          <w:numId w:val="4"/>
        </w:numPr>
        <w:tabs>
          <w:tab w:val="clear" w:pos="1440"/>
        </w:tabs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>pesticídy, jedy, omamné látky a žieraviny</w:t>
      </w:r>
    </w:p>
    <w:p w:rsidR="0072351C" w:rsidRPr="000D6887" w:rsidRDefault="0072351C" w:rsidP="00E2458E">
      <w:pPr>
        <w:numPr>
          <w:ilvl w:val="1"/>
          <w:numId w:val="4"/>
        </w:numPr>
        <w:tabs>
          <w:tab w:val="clear" w:pos="1440"/>
        </w:tabs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>soli, použité v zimnej údržbe komunikácií, v množstve presahujúcom v priemere za toto obdobie 300 mg/l</w:t>
      </w:r>
    </w:p>
    <w:p w:rsidR="0072351C" w:rsidRPr="000D6887" w:rsidRDefault="0072351C" w:rsidP="00E2458E">
      <w:pPr>
        <w:numPr>
          <w:ilvl w:val="1"/>
          <w:numId w:val="4"/>
        </w:numPr>
        <w:tabs>
          <w:tab w:val="clear" w:pos="1440"/>
        </w:tabs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>uličné nečistoty v množstve presahujúcom 200 mg/l</w:t>
      </w:r>
    </w:p>
    <w:p w:rsidR="0072351C" w:rsidRPr="000D6887" w:rsidRDefault="0072351C" w:rsidP="00E2458E">
      <w:pPr>
        <w:numPr>
          <w:ilvl w:val="1"/>
          <w:numId w:val="4"/>
        </w:numPr>
        <w:tabs>
          <w:tab w:val="clear" w:pos="1440"/>
        </w:tabs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>ropa a ropné látky</w:t>
      </w:r>
    </w:p>
    <w:p w:rsidR="0072351C" w:rsidRPr="000D6887" w:rsidRDefault="0072351C" w:rsidP="00E2458E">
      <w:pPr>
        <w:numPr>
          <w:ilvl w:val="1"/>
          <w:numId w:val="4"/>
        </w:numPr>
        <w:tabs>
          <w:tab w:val="clear" w:pos="1440"/>
        </w:tabs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>močovka, hnojovka, odpad z chovu domácich zvierat, slama, siláž, lístie</w:t>
      </w:r>
      <w:r w:rsidR="00E2458E" w:rsidRPr="000D6887">
        <w:rPr>
          <w:rFonts w:ascii="Times New Roman" w:hAnsi="Times New Roman" w:cs="Times New Roman"/>
          <w:color w:val="000000" w:themeColor="text1"/>
        </w:rPr>
        <w:t xml:space="preserve"> </w:t>
      </w:r>
      <w:r w:rsidRPr="000D6887">
        <w:rPr>
          <w:rFonts w:ascii="Times New Roman" w:hAnsi="Times New Roman" w:cs="Times New Roman"/>
          <w:color w:val="000000" w:themeColor="text1"/>
        </w:rPr>
        <w:t>zo stromov a konáre, staveb</w:t>
      </w:r>
      <w:r w:rsidR="00123DA3" w:rsidRPr="000D6887">
        <w:rPr>
          <w:rFonts w:ascii="Times New Roman" w:hAnsi="Times New Roman" w:cs="Times New Roman"/>
          <w:color w:val="000000" w:themeColor="text1"/>
        </w:rPr>
        <w:t>ný odpad</w:t>
      </w:r>
      <w:r w:rsidRPr="000D6887">
        <w:rPr>
          <w:rFonts w:ascii="Times New Roman" w:hAnsi="Times New Roman" w:cs="Times New Roman"/>
          <w:color w:val="000000" w:themeColor="text1"/>
        </w:rPr>
        <w:t>, hrubý domový odpad a pod.</w:t>
      </w:r>
    </w:p>
    <w:p w:rsidR="00123DA3" w:rsidRPr="000D6887" w:rsidRDefault="00123DA3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5D32E5" w:rsidRPr="000D6887" w:rsidRDefault="0072351C" w:rsidP="005D32E5">
      <w:pPr>
        <w:pStyle w:val="Odsekzoznamu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>Ak má správca kanalizačnej siete podozrenie, že pôvodca vypúšťa do verejnej kanalizácie odpadové vody a látky, ktoré sa  do verejnej kanalizácie nesmú vypúšťať, je p</w:t>
      </w:r>
      <w:r w:rsidR="00123DA3" w:rsidRPr="000D6887">
        <w:rPr>
          <w:rFonts w:ascii="Times New Roman" w:hAnsi="Times New Roman" w:cs="Times New Roman"/>
          <w:color w:val="000000" w:themeColor="text1"/>
        </w:rPr>
        <w:t>roducent</w:t>
      </w:r>
      <w:r w:rsidRPr="000D6887">
        <w:rPr>
          <w:rFonts w:ascii="Times New Roman" w:hAnsi="Times New Roman" w:cs="Times New Roman"/>
          <w:color w:val="000000" w:themeColor="text1"/>
        </w:rPr>
        <w:t xml:space="preserve"> odpadovej vody povinný umožniť kontrolu na </w:t>
      </w:r>
      <w:proofErr w:type="spellStart"/>
      <w:r w:rsidRPr="000D6887">
        <w:rPr>
          <w:rFonts w:ascii="Times New Roman" w:hAnsi="Times New Roman" w:cs="Times New Roman"/>
          <w:color w:val="000000" w:themeColor="text1"/>
        </w:rPr>
        <w:t>výusti</w:t>
      </w:r>
      <w:proofErr w:type="spellEnd"/>
      <w:r w:rsidRPr="000D6887">
        <w:rPr>
          <w:rFonts w:ascii="Times New Roman" w:hAnsi="Times New Roman" w:cs="Times New Roman"/>
          <w:color w:val="000000" w:themeColor="text1"/>
        </w:rPr>
        <w:t xml:space="preserve"> do verejnej kanalizácie.</w:t>
      </w:r>
    </w:p>
    <w:p w:rsidR="005D32E5" w:rsidRPr="000D6887" w:rsidRDefault="005D32E5" w:rsidP="005D32E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04F18" w:rsidRPr="000D6887" w:rsidRDefault="00C04F18" w:rsidP="005D32E5">
      <w:pPr>
        <w:pStyle w:val="Odsekzoznamu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sk-SK"/>
        </w:rPr>
        <w:t>Ak nie je množstvo vypúšťaných odpadových vôd merané, má sa za to, že odberateľ, ktorý odoberá vodu z verejného vodovodu, vypúšťa do verejnej kanalizácie také množstvo vody, ktoré podľa zistenia odobral z verejného vodovodu. Takto určené množstvo odpadových vôd je podkladom na vyúčtovanie stočného.</w:t>
      </w:r>
    </w:p>
    <w:p w:rsidR="005D32E5" w:rsidRPr="000D6887" w:rsidRDefault="005D32E5" w:rsidP="005D32E5">
      <w:pPr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sk-SK"/>
        </w:rPr>
      </w:pPr>
    </w:p>
    <w:p w:rsidR="00C04F18" w:rsidRPr="000D6887" w:rsidRDefault="00C04F18" w:rsidP="00E90BA3">
      <w:pPr>
        <w:pStyle w:val="Odsekzoznamu"/>
        <w:numPr>
          <w:ilvl w:val="0"/>
          <w:numId w:val="12"/>
        </w:numPr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sk-SK"/>
        </w:rPr>
      </w:pPr>
      <w:r w:rsidRPr="000D68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sk-SK"/>
        </w:rPr>
        <w:t>Ak množstvo odobratej vody z verejného vodovodu nepresiahne 24m</w:t>
      </w:r>
      <w:r w:rsidRPr="000D68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  <w:lang w:eastAsia="sk-SK"/>
        </w:rPr>
        <w:t>3</w:t>
      </w:r>
      <w:r w:rsidRPr="000D68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sk-SK"/>
        </w:rPr>
        <w:t xml:space="preserve"> </w:t>
      </w:r>
      <w:r w:rsidR="00AC1A3B" w:rsidRPr="000D68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sk-SK"/>
        </w:rPr>
        <w:t xml:space="preserve">na osobu </w:t>
      </w:r>
      <w:r w:rsidRPr="000D68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sk-SK"/>
        </w:rPr>
        <w:t>ročne</w:t>
      </w:r>
      <w:r w:rsidR="00AC1A3B" w:rsidRPr="000D68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sk-SK"/>
        </w:rPr>
        <w:t xml:space="preserve">, čo predstavuje 70,6% ročných smerných čísel spotreby vody v zmysle Vyhlášky č. 397/2003 </w:t>
      </w:r>
      <w:proofErr w:type="spellStart"/>
      <w:r w:rsidR="00AC1A3B" w:rsidRPr="000D68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sk-SK"/>
        </w:rPr>
        <w:t>Z.z</w:t>
      </w:r>
      <w:proofErr w:type="spellEnd"/>
      <w:r w:rsidR="00AC1A3B" w:rsidRPr="000D68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sk-SK"/>
        </w:rPr>
        <w:t>.</w:t>
      </w:r>
      <w:r w:rsidRPr="000D68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sk-SK"/>
        </w:rPr>
        <w:t xml:space="preserve">, má sa za to, že producent </w:t>
      </w:r>
      <w:r w:rsidR="00AC1A3B" w:rsidRPr="000D68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sk-SK"/>
        </w:rPr>
        <w:t>odberá</w:t>
      </w:r>
      <w:r w:rsidRPr="000D68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sk-SK"/>
        </w:rPr>
        <w:t xml:space="preserve"> súčasne vodu z iných zdrojov, ako </w:t>
      </w:r>
      <w:r w:rsidR="00AC1A3B" w:rsidRPr="000D68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sk-SK"/>
        </w:rPr>
        <w:t>z</w:t>
      </w:r>
      <w:r w:rsidRPr="000D68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sk-SK"/>
        </w:rPr>
        <w:t xml:space="preserve"> verejného vodovodu</w:t>
      </w:r>
      <w:r w:rsidR="00AC1A3B" w:rsidRPr="000D68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sk-SK"/>
        </w:rPr>
        <w:t>. V takomto prípade sa množstvo odvedenej odpadovej vody určí vo výške 24m</w:t>
      </w:r>
      <w:r w:rsidR="00AC1A3B" w:rsidRPr="000D68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  <w:lang w:eastAsia="sk-SK"/>
        </w:rPr>
        <w:t>3</w:t>
      </w:r>
      <w:r w:rsidR="00AC1A3B" w:rsidRPr="000D68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sk-SK"/>
        </w:rPr>
        <w:t xml:space="preserve"> na osobu ročne</w:t>
      </w:r>
      <w:r w:rsidR="000C433D" w:rsidRPr="000D68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sk-SK"/>
        </w:rPr>
        <w:t>, resp. 6m</w:t>
      </w:r>
      <w:r w:rsidR="000C433D" w:rsidRPr="000D68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  <w:lang w:eastAsia="sk-SK"/>
        </w:rPr>
        <w:t>3</w:t>
      </w:r>
      <w:r w:rsidR="000C433D" w:rsidRPr="000D68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sk-SK"/>
        </w:rPr>
        <w:t xml:space="preserve"> na osobu štvrťročne.</w:t>
      </w:r>
    </w:p>
    <w:p w:rsidR="00E2458E" w:rsidRPr="000D6887" w:rsidRDefault="00E2458E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0C433D" w:rsidRPr="000D6887" w:rsidRDefault="000C433D" w:rsidP="000C433D">
      <w:pPr>
        <w:pStyle w:val="Odsekzoznamu"/>
        <w:numPr>
          <w:ilvl w:val="0"/>
          <w:numId w:val="12"/>
        </w:numPr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0D6887">
        <w:rPr>
          <w:rFonts w:ascii="Times New Roman" w:eastAsia="Times New Roman" w:hAnsi="Times New Roman" w:cs="Times New Roman"/>
          <w:color w:val="000000" w:themeColor="text1"/>
          <w:lang w:eastAsia="sk-SK"/>
        </w:rPr>
        <w:t>Ak nehnuteľnosť napojená na verejnú kanalizáciu preukázateľne neslúži k trvalému bývaniu, množstvo odvedenej odpadovej vody sa určí podľa Čl. 6 ods. 4 tohto VZN.</w:t>
      </w:r>
    </w:p>
    <w:p w:rsidR="000C433D" w:rsidRPr="000D6887" w:rsidRDefault="000C433D" w:rsidP="000C433D">
      <w:pPr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</w:p>
    <w:p w:rsidR="00E2458E" w:rsidRPr="000D6887" w:rsidRDefault="00123DA3" w:rsidP="00E2458E">
      <w:pPr>
        <w:pStyle w:val="Odsekzoznamu"/>
        <w:numPr>
          <w:ilvl w:val="0"/>
          <w:numId w:val="12"/>
        </w:numPr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0D68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sk-SK"/>
        </w:rPr>
        <w:t>Ak sa odpadové vody vypúšťajú do verejnej kanalizácie cez meradlo, musí takéto meradlo spĺňať požiadavky určené osobitným predpisom.</w:t>
      </w:r>
    </w:p>
    <w:p w:rsidR="007615BE" w:rsidRPr="000D6887" w:rsidRDefault="007615BE" w:rsidP="007615BE">
      <w:pPr>
        <w:pStyle w:val="Odsekzoznamu"/>
        <w:rPr>
          <w:rFonts w:ascii="Times New Roman" w:eastAsia="Times New Roman" w:hAnsi="Times New Roman" w:cs="Times New Roman"/>
          <w:color w:val="000000" w:themeColor="text1"/>
          <w:lang w:eastAsia="sk-SK"/>
        </w:rPr>
      </w:pPr>
    </w:p>
    <w:p w:rsidR="007615BE" w:rsidRPr="000D6887" w:rsidRDefault="007615BE" w:rsidP="007615BE">
      <w:pPr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</w:p>
    <w:p w:rsidR="00E2458E" w:rsidRPr="000D6887" w:rsidRDefault="00E2458E" w:rsidP="00E2458E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0D6887">
        <w:rPr>
          <w:rFonts w:ascii="Times New Roman" w:hAnsi="Times New Roman" w:cs="Times New Roman"/>
          <w:b/>
          <w:bCs/>
          <w:color w:val="000000" w:themeColor="text1"/>
        </w:rPr>
        <w:t>Čl. 7</w:t>
      </w:r>
    </w:p>
    <w:p w:rsidR="0072351C" w:rsidRPr="000D6887" w:rsidRDefault="0072351C" w:rsidP="00E2458E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0D6887">
        <w:rPr>
          <w:rFonts w:ascii="Times New Roman" w:hAnsi="Times New Roman" w:cs="Times New Roman"/>
          <w:b/>
          <w:bCs/>
          <w:color w:val="000000" w:themeColor="text1"/>
        </w:rPr>
        <w:t>Odplata za odvádzanie odpadových vôd</w:t>
      </w:r>
    </w:p>
    <w:p w:rsidR="00E2458E" w:rsidRPr="000D6887" w:rsidRDefault="00E2458E" w:rsidP="00E2458E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72351C" w:rsidRPr="000D6887" w:rsidRDefault="0072351C" w:rsidP="00E2458E">
      <w:pPr>
        <w:pStyle w:val="Zkladntext"/>
        <w:numPr>
          <w:ilvl w:val="0"/>
          <w:numId w:val="15"/>
        </w:numPr>
        <w:ind w:left="426" w:hanging="426"/>
        <w:rPr>
          <w:color w:val="000000" w:themeColor="text1"/>
          <w:sz w:val="24"/>
        </w:rPr>
      </w:pPr>
      <w:r w:rsidRPr="000D6887">
        <w:rPr>
          <w:color w:val="000000" w:themeColor="text1"/>
          <w:sz w:val="24"/>
        </w:rPr>
        <w:t>Pôvodca odpadových vôd je za ich odvádzanie verejnou kanalizáciou povinný správcovi kanalizácie platiť odplatu (ďalej len stočné).</w:t>
      </w:r>
    </w:p>
    <w:p w:rsidR="00E2458E" w:rsidRPr="000D6887" w:rsidRDefault="00E2458E" w:rsidP="00E2458E">
      <w:pPr>
        <w:pStyle w:val="Zkladntext"/>
        <w:ind w:left="426" w:hanging="426"/>
        <w:rPr>
          <w:color w:val="000000" w:themeColor="text1"/>
          <w:sz w:val="24"/>
        </w:rPr>
      </w:pPr>
    </w:p>
    <w:p w:rsidR="0072351C" w:rsidRPr="000D6887" w:rsidRDefault="0072351C" w:rsidP="00E2458E">
      <w:pPr>
        <w:pStyle w:val="Odsekzoznamu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>Výška stočného sa určí súčinom množstva odvedenej odpadovej vody a ceny za 1m</w:t>
      </w:r>
      <w:r w:rsidRPr="000D6887">
        <w:rPr>
          <w:rFonts w:ascii="Times New Roman" w:hAnsi="Times New Roman" w:cs="Times New Roman"/>
          <w:color w:val="000000" w:themeColor="text1"/>
          <w:vertAlign w:val="superscript"/>
        </w:rPr>
        <w:t>3</w:t>
      </w:r>
      <w:r w:rsidRPr="000D6887">
        <w:rPr>
          <w:rFonts w:ascii="Times New Roman" w:hAnsi="Times New Roman" w:cs="Times New Roman"/>
          <w:color w:val="000000" w:themeColor="text1"/>
        </w:rPr>
        <w:t xml:space="preserve"> odpadovej vody.</w:t>
      </w:r>
    </w:p>
    <w:p w:rsidR="00E2458E" w:rsidRPr="000D6887" w:rsidRDefault="00E2458E" w:rsidP="00E2458E">
      <w:p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72351C" w:rsidP="00E2458E">
      <w:pPr>
        <w:pStyle w:val="Odsekzoznamu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>Cenu za odvedenie 1m</w:t>
      </w:r>
      <w:r w:rsidRPr="000D6887">
        <w:rPr>
          <w:rFonts w:ascii="Times New Roman" w:hAnsi="Times New Roman" w:cs="Times New Roman"/>
          <w:color w:val="000000" w:themeColor="text1"/>
          <w:vertAlign w:val="superscript"/>
        </w:rPr>
        <w:t>3</w:t>
      </w:r>
      <w:r w:rsidRPr="000D6887">
        <w:rPr>
          <w:rFonts w:ascii="Times New Roman" w:hAnsi="Times New Roman" w:cs="Times New Roman"/>
          <w:color w:val="000000" w:themeColor="text1"/>
        </w:rPr>
        <w:t xml:space="preserve"> odpadovej vody určuje uznesením obecné zastupiteľstvo v zmysle platných právnych predpisov.</w:t>
      </w:r>
    </w:p>
    <w:p w:rsidR="005D32E5" w:rsidRPr="000D6887" w:rsidRDefault="005D32E5" w:rsidP="005D32E5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sk-SK"/>
        </w:rPr>
      </w:pPr>
    </w:p>
    <w:p w:rsidR="00AC1A3B" w:rsidRPr="000D6887" w:rsidRDefault="00AC1A3B" w:rsidP="005D32E5">
      <w:pPr>
        <w:pStyle w:val="Odsekzoznamu"/>
        <w:numPr>
          <w:ilvl w:val="0"/>
          <w:numId w:val="15"/>
        </w:numPr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0D68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sk-SK"/>
        </w:rPr>
        <w:t>Základom pre výpočet stočného je množstvo</w:t>
      </w:r>
      <w:bookmarkStart w:id="0" w:name="_GoBack"/>
      <w:bookmarkEnd w:id="0"/>
      <w:r w:rsidRPr="000D68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sk-SK"/>
        </w:rPr>
        <w:t xml:space="preserve"> odobratej vody podľa účtovného dokladu vystaveného správcom verejného vodovodu, ktorý je povinný pôvodca odberných vôd predložiť na Obecný úrad v Dolnom Dubovom. V prípade, že </w:t>
      </w:r>
      <w:r w:rsidR="000C433D" w:rsidRPr="000D68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sk-SK"/>
        </w:rPr>
        <w:t xml:space="preserve">v nehnuteľnosti </w:t>
      </w:r>
      <w:r w:rsidR="004F5591" w:rsidRPr="000D68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sk-SK"/>
        </w:rPr>
        <w:t>slúžiacej</w:t>
      </w:r>
      <w:r w:rsidR="000C433D" w:rsidRPr="000D68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sk-SK"/>
        </w:rPr>
        <w:t xml:space="preserve"> k trvalému bývaniu </w:t>
      </w:r>
      <w:r w:rsidRPr="000D68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sk-SK"/>
        </w:rPr>
        <w:t>množstvo odberných vôd nepresiahne 24m</w:t>
      </w:r>
      <w:r w:rsidRPr="000D68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  <w:lang w:eastAsia="sk-SK"/>
        </w:rPr>
        <w:t>3</w:t>
      </w:r>
      <w:r w:rsidRPr="000D68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sk-SK"/>
        </w:rPr>
        <w:t xml:space="preserve"> na osobu ročne, množstvo odvedenej odpadovej vody sa určí podľa Čl. 6 ods. 5 tohto VZN</w:t>
      </w:r>
      <w:r w:rsidR="005D32E5" w:rsidRPr="000D68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sk-SK"/>
        </w:rPr>
        <w:t xml:space="preserve"> – 24m</w:t>
      </w:r>
      <w:r w:rsidR="005D32E5" w:rsidRPr="000D68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  <w:lang w:eastAsia="sk-SK"/>
        </w:rPr>
        <w:t>3</w:t>
      </w:r>
      <w:r w:rsidR="005D32E5" w:rsidRPr="000D68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sk-SK"/>
        </w:rPr>
        <w:t xml:space="preserve"> na osobu ročne, resp. 6m</w:t>
      </w:r>
      <w:r w:rsidR="005D32E5" w:rsidRPr="000D68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  <w:lang w:eastAsia="sk-SK"/>
        </w:rPr>
        <w:t>3</w:t>
      </w:r>
      <w:r w:rsidR="005D32E5" w:rsidRPr="000D68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sk-SK"/>
        </w:rPr>
        <w:t xml:space="preserve"> na osobu štvrťročne.</w:t>
      </w:r>
    </w:p>
    <w:p w:rsidR="005D32E5" w:rsidRPr="000D6887" w:rsidRDefault="000876C8" w:rsidP="005D32E5">
      <w:pPr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 xml:space="preserve">  </w:t>
      </w:r>
    </w:p>
    <w:p w:rsidR="000054D5" w:rsidRPr="000D6887" w:rsidRDefault="000054D5" w:rsidP="005D32E5">
      <w:pPr>
        <w:pStyle w:val="Odsekzoznamu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b/>
          <w:bCs/>
          <w:color w:val="000000" w:themeColor="text1"/>
        </w:rPr>
        <w:t>Stočné</w:t>
      </w:r>
      <w:r w:rsidRPr="000D6887">
        <w:rPr>
          <w:rFonts w:ascii="Times New Roman" w:hAnsi="Times New Roman" w:cs="Times New Roman"/>
          <w:color w:val="000000" w:themeColor="text1"/>
        </w:rPr>
        <w:t xml:space="preserve"> sa uhrádza formou zálohovej platby štvrťročne v poslednom mesiaci kvartálu (marec, jún, september, december). </w:t>
      </w:r>
    </w:p>
    <w:p w:rsidR="000054D5" w:rsidRPr="000D6887" w:rsidRDefault="000054D5" w:rsidP="000054D5">
      <w:pPr>
        <w:ind w:left="426"/>
        <w:jc w:val="center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>Výška zálohovej platby:</w:t>
      </w:r>
    </w:p>
    <w:p w:rsidR="000054D5" w:rsidRPr="000D6887" w:rsidRDefault="000D6887" w:rsidP="000054D5">
      <w:pPr>
        <w:ind w:left="426"/>
        <w:jc w:val="both"/>
        <w:rPr>
          <w:rFonts w:ascii="Times New Roman" w:eastAsiaTheme="minorEastAsia" w:hAnsi="Times New Roman" w:cs="Times New Roman"/>
          <w:b/>
          <w:bCs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color w:val="000000" w:themeColor="text1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</w:rPr>
                <m:t>Z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</w:rPr>
                <m:t>p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color w:val="000000" w:themeColor="text1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</w:rPr>
                <m:t>s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</w:rPr>
            <m:t>.</m:t>
          </m:r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color w:val="000000" w:themeColor="text1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</w:rPr>
                <m:t>O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</w:rPr>
                <m:t>mv</m:t>
              </m:r>
            </m:sub>
          </m:sSub>
        </m:oMath>
      </m:oMathPara>
    </w:p>
    <w:p w:rsidR="000054D5" w:rsidRPr="000D6887" w:rsidRDefault="000054D5" w:rsidP="000054D5">
      <w:pPr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D6887">
        <w:rPr>
          <w:rFonts w:ascii="Times New Roman" w:hAnsi="Times New Roman" w:cs="Times New Roman"/>
          <w:color w:val="000000" w:themeColor="text1"/>
          <w:sz w:val="22"/>
          <w:szCs w:val="22"/>
        </w:rPr>
        <w:t>Kde:</w:t>
      </w:r>
    </w:p>
    <w:p w:rsidR="000054D5" w:rsidRPr="000D6887" w:rsidRDefault="000054D5" w:rsidP="000054D5">
      <w:pPr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D688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proofErr w:type="spellStart"/>
      <w:r w:rsidRPr="000D688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Z</w:t>
      </w:r>
      <w:r w:rsidRPr="000D6887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vertAlign w:val="subscript"/>
        </w:rPr>
        <w:t>p</w:t>
      </w:r>
      <w:proofErr w:type="spellEnd"/>
      <w:r w:rsidRPr="000D688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Zálohová platba v €</w:t>
      </w:r>
    </w:p>
    <w:p w:rsidR="000054D5" w:rsidRPr="000D6887" w:rsidRDefault="000054D5" w:rsidP="000054D5">
      <w:pPr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D688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proofErr w:type="spellStart"/>
      <w:r w:rsidRPr="000D688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</w:t>
      </w:r>
      <w:r w:rsidRPr="000D6887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vertAlign w:val="subscript"/>
        </w:rPr>
        <w:t>s</w:t>
      </w:r>
      <w:proofErr w:type="spellEnd"/>
      <w:r w:rsidRPr="000D688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Cena stočného v €/m</w:t>
      </w:r>
      <w:r w:rsidRPr="000D6887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>3</w:t>
      </w:r>
    </w:p>
    <w:p w:rsidR="000054D5" w:rsidRPr="000D6887" w:rsidRDefault="000054D5" w:rsidP="000054D5">
      <w:p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proofErr w:type="spellStart"/>
      <w:r w:rsidRPr="000D688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O</w:t>
      </w:r>
      <w:r w:rsidR="000D7A0C" w:rsidRPr="000D6887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vertAlign w:val="subscript"/>
        </w:rPr>
        <w:t>mv</w:t>
      </w:r>
      <w:proofErr w:type="spellEnd"/>
      <w:r w:rsidRPr="000D688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Minimálne množstvo odvedenej odpadovej vody – 6m</w:t>
      </w:r>
      <w:r w:rsidRPr="000D6887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>3</w:t>
      </w:r>
      <w:r w:rsidRPr="000D688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na osobu</w:t>
      </w:r>
      <w:r w:rsidR="00601BA5" w:rsidRPr="000D688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štvrťročne</w:t>
      </w:r>
    </w:p>
    <w:p w:rsidR="000054D5" w:rsidRPr="000D6887" w:rsidRDefault="000054D5" w:rsidP="000054D5">
      <w:p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 xml:space="preserve"> </w:t>
      </w:r>
    </w:p>
    <w:p w:rsidR="000054D5" w:rsidRPr="000D6887" w:rsidRDefault="000054D5" w:rsidP="000054D5">
      <w:p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b/>
          <w:bCs/>
          <w:color w:val="000000" w:themeColor="text1"/>
        </w:rPr>
        <w:t>Vyúčtova</w:t>
      </w:r>
      <w:r w:rsidR="005D32E5" w:rsidRPr="000D6887">
        <w:rPr>
          <w:rFonts w:ascii="Times New Roman" w:hAnsi="Times New Roman" w:cs="Times New Roman"/>
          <w:b/>
          <w:bCs/>
          <w:color w:val="000000" w:themeColor="text1"/>
        </w:rPr>
        <w:t>nie stočného</w:t>
      </w:r>
      <w:r w:rsidRPr="000D6887">
        <w:rPr>
          <w:rFonts w:ascii="Times New Roman" w:hAnsi="Times New Roman" w:cs="Times New Roman"/>
          <w:color w:val="000000" w:themeColor="text1"/>
        </w:rPr>
        <w:t xml:space="preserve"> </w:t>
      </w:r>
      <w:r w:rsidR="004416E3" w:rsidRPr="000D6887">
        <w:rPr>
          <w:rFonts w:ascii="Times New Roman" w:hAnsi="Times New Roman" w:cs="Times New Roman"/>
          <w:color w:val="000000" w:themeColor="text1"/>
        </w:rPr>
        <w:t>sa uhrádza</w:t>
      </w:r>
      <w:r w:rsidRPr="000D6887">
        <w:rPr>
          <w:rFonts w:ascii="Times New Roman" w:hAnsi="Times New Roman" w:cs="Times New Roman"/>
          <w:color w:val="000000" w:themeColor="text1"/>
        </w:rPr>
        <w:t xml:space="preserve"> polročne, v prvom mesiaci nasledujúceho polroka ( júl</w:t>
      </w:r>
      <w:r w:rsidR="000D6887" w:rsidRPr="000D6887">
        <w:rPr>
          <w:rFonts w:ascii="Times New Roman" w:hAnsi="Times New Roman" w:cs="Times New Roman"/>
          <w:color w:val="000000" w:themeColor="text1"/>
        </w:rPr>
        <w:t>, január</w:t>
      </w:r>
      <w:r w:rsidRPr="000D6887">
        <w:rPr>
          <w:rFonts w:ascii="Times New Roman" w:hAnsi="Times New Roman" w:cs="Times New Roman"/>
          <w:color w:val="000000" w:themeColor="text1"/>
        </w:rPr>
        <w:t xml:space="preserve">). </w:t>
      </w:r>
    </w:p>
    <w:p w:rsidR="000054D5" w:rsidRPr="000D6887" w:rsidRDefault="000054D5" w:rsidP="000054D5">
      <w:pPr>
        <w:ind w:left="426"/>
        <w:jc w:val="center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>Výška vyúčtova</w:t>
      </w:r>
      <w:r w:rsidR="00601BA5" w:rsidRPr="000D6887">
        <w:rPr>
          <w:rFonts w:ascii="Times New Roman" w:hAnsi="Times New Roman" w:cs="Times New Roman"/>
          <w:color w:val="000000" w:themeColor="text1"/>
        </w:rPr>
        <w:t>nia stočného</w:t>
      </w:r>
      <w:r w:rsidRPr="000D6887">
        <w:rPr>
          <w:rFonts w:ascii="Times New Roman" w:hAnsi="Times New Roman" w:cs="Times New Roman"/>
          <w:color w:val="000000" w:themeColor="text1"/>
        </w:rPr>
        <w:t>:</w:t>
      </w:r>
    </w:p>
    <w:p w:rsidR="000054D5" w:rsidRPr="000D6887" w:rsidRDefault="000D6887" w:rsidP="000054D5">
      <w:pPr>
        <w:ind w:left="426"/>
        <w:jc w:val="center"/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iCs/>
                  <w:color w:val="000000" w:themeColor="text1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</w:rPr>
                <m:t>s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</w:rPr>
            <m:t>=</m:t>
          </m:r>
          <m:d>
            <m:dPr>
              <m:ctrlPr>
                <w:rPr>
                  <w:rFonts w:ascii="Cambria Math" w:hAnsi="Cambria Math" w:cs="Times New Roman"/>
                  <w:b/>
                  <w:bCs/>
                  <w:i/>
                  <w:iCs/>
                  <w:color w:val="000000" w:themeColor="text1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color w:val="000000" w:themeColor="text1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</w:rPr>
                    <m:t>s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</w:rPr>
                <m:t>.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color w:val="000000" w:themeColor="text1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</w:rPr>
                    <m:t>O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</w:rPr>
                    <m:t>v</m:t>
                  </m:r>
                </m:sub>
              </m:sSub>
            </m:e>
          </m:d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</w:rPr>
            <m:t>-</m:t>
          </m:r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iCs/>
                  <w:color w:val="000000" w:themeColor="text1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</w:rPr>
                <m:t>Z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</w:rPr>
                <m:t>p</m:t>
              </m:r>
            </m:sub>
          </m:sSub>
        </m:oMath>
      </m:oMathPara>
    </w:p>
    <w:p w:rsidR="000054D5" w:rsidRPr="000D6887" w:rsidRDefault="000D7A0C" w:rsidP="000D7A0C">
      <w:pPr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D6887">
        <w:rPr>
          <w:rFonts w:ascii="Times New Roman" w:hAnsi="Times New Roman" w:cs="Times New Roman"/>
          <w:color w:val="000000" w:themeColor="text1"/>
          <w:sz w:val="22"/>
          <w:szCs w:val="22"/>
        </w:rPr>
        <w:t>Kde:</w:t>
      </w:r>
    </w:p>
    <w:p w:rsidR="000D7A0C" w:rsidRPr="000D6887" w:rsidRDefault="000D7A0C" w:rsidP="000D7A0C">
      <w:pPr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D688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proofErr w:type="spellStart"/>
      <w:r w:rsidRPr="000D688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V</w:t>
      </w:r>
      <w:r w:rsidR="005D32E5" w:rsidRPr="000D6887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vertAlign w:val="subscript"/>
        </w:rPr>
        <w:t>s</w:t>
      </w:r>
      <w:proofErr w:type="spellEnd"/>
      <w:r w:rsidRPr="000D688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Vyúčtova</w:t>
      </w:r>
      <w:r w:rsidR="00601BA5" w:rsidRPr="000D6887">
        <w:rPr>
          <w:rFonts w:ascii="Times New Roman" w:hAnsi="Times New Roman" w:cs="Times New Roman"/>
          <w:color w:val="000000" w:themeColor="text1"/>
          <w:sz w:val="22"/>
          <w:szCs w:val="22"/>
        </w:rPr>
        <w:t>nie stočného</w:t>
      </w:r>
      <w:r w:rsidRPr="000D688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v €</w:t>
      </w:r>
    </w:p>
    <w:p w:rsidR="000D7A0C" w:rsidRPr="000D6887" w:rsidRDefault="000D7A0C" w:rsidP="000D7A0C">
      <w:pPr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D688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proofErr w:type="spellStart"/>
      <w:r w:rsidRPr="000D688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</w:t>
      </w:r>
      <w:r w:rsidRPr="000D6887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vertAlign w:val="subscript"/>
        </w:rPr>
        <w:t>s</w:t>
      </w:r>
      <w:proofErr w:type="spellEnd"/>
      <w:r w:rsidRPr="000D688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Cena stočného v €/m</w:t>
      </w:r>
      <w:r w:rsidRPr="000D6887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>3</w:t>
      </w:r>
    </w:p>
    <w:p w:rsidR="000D7A0C" w:rsidRPr="000D6887" w:rsidRDefault="000D7A0C" w:rsidP="000D7A0C">
      <w:pPr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D688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proofErr w:type="spellStart"/>
      <w:r w:rsidRPr="000D688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O</w:t>
      </w:r>
      <w:r w:rsidRPr="000D6887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vertAlign w:val="subscript"/>
        </w:rPr>
        <w:t>v</w:t>
      </w:r>
      <w:proofErr w:type="spellEnd"/>
      <w:r w:rsidRPr="000D688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Množstvo odvedenej odpadovej vody určené podľa Čl. 6 ods. 4 a 5 tohto VZN v m</w:t>
      </w:r>
      <w:r w:rsidRPr="000D6887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>3</w:t>
      </w:r>
    </w:p>
    <w:p w:rsidR="000D7A0C" w:rsidRPr="000D6887" w:rsidRDefault="000D7A0C" w:rsidP="000D7A0C">
      <w:pPr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D688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proofErr w:type="spellStart"/>
      <w:r w:rsidRPr="000D688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Z</w:t>
      </w:r>
      <w:r w:rsidRPr="000D6887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vertAlign w:val="subscript"/>
        </w:rPr>
        <w:t>p</w:t>
      </w:r>
      <w:proofErr w:type="spellEnd"/>
      <w:r w:rsidRPr="000D688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Zálohov</w:t>
      </w:r>
      <w:r w:rsidR="00BE7865" w:rsidRPr="000D6887">
        <w:rPr>
          <w:rFonts w:ascii="Times New Roman" w:hAnsi="Times New Roman" w:cs="Times New Roman"/>
          <w:color w:val="000000" w:themeColor="text1"/>
          <w:sz w:val="22"/>
          <w:szCs w:val="22"/>
        </w:rPr>
        <w:t>é</w:t>
      </w:r>
      <w:r w:rsidRPr="000D688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platb</w:t>
      </w:r>
      <w:r w:rsidR="00BE7865" w:rsidRPr="000D6887">
        <w:rPr>
          <w:rFonts w:ascii="Times New Roman" w:hAnsi="Times New Roman" w:cs="Times New Roman"/>
          <w:color w:val="000000" w:themeColor="text1"/>
          <w:sz w:val="22"/>
          <w:szCs w:val="22"/>
        </w:rPr>
        <w:t>y v príslušnom období</w:t>
      </w:r>
      <w:r w:rsidRPr="000D688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v €</w:t>
      </w:r>
    </w:p>
    <w:p w:rsidR="000054D5" w:rsidRPr="000D6887" w:rsidRDefault="000054D5" w:rsidP="00512213">
      <w:pPr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:rsidR="00E2458E" w:rsidRPr="000D6887" w:rsidRDefault="00E2458E" w:rsidP="00900C80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601BA5" w:rsidP="004416E3">
      <w:pPr>
        <w:pStyle w:val="Odsekzoznamu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 xml:space="preserve">Poplatky je možné zaplatiť v hotovosti </w:t>
      </w:r>
      <w:r w:rsidR="0072351C" w:rsidRPr="000D6887">
        <w:rPr>
          <w:rFonts w:ascii="Times New Roman" w:hAnsi="Times New Roman" w:cs="Times New Roman"/>
          <w:color w:val="000000" w:themeColor="text1"/>
        </w:rPr>
        <w:t>do pokladne Obecného úradu v Dolnom Dubovom alebo na účet obce.</w:t>
      </w:r>
    </w:p>
    <w:p w:rsidR="00E2458E" w:rsidRPr="000D6887" w:rsidRDefault="00E2458E" w:rsidP="00E2458E">
      <w:p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72351C" w:rsidP="00E2458E">
      <w:pPr>
        <w:pStyle w:val="Odsekzoznamu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 xml:space="preserve">V prípade </w:t>
      </w:r>
      <w:r w:rsidR="000876C8" w:rsidRPr="000D6887">
        <w:rPr>
          <w:rFonts w:ascii="Times New Roman" w:hAnsi="Times New Roman" w:cs="Times New Roman"/>
          <w:color w:val="000000" w:themeColor="text1"/>
        </w:rPr>
        <w:t>neuhradenia</w:t>
      </w:r>
      <w:r w:rsidRPr="000D6887">
        <w:rPr>
          <w:rFonts w:ascii="Times New Roman" w:hAnsi="Times New Roman" w:cs="Times New Roman"/>
          <w:color w:val="000000" w:themeColor="text1"/>
        </w:rPr>
        <w:t xml:space="preserve"> </w:t>
      </w:r>
      <w:r w:rsidR="000876C8" w:rsidRPr="000D6887">
        <w:rPr>
          <w:rFonts w:ascii="Times New Roman" w:hAnsi="Times New Roman" w:cs="Times New Roman"/>
          <w:color w:val="000000" w:themeColor="text1"/>
        </w:rPr>
        <w:t>bude obec Dolné Dubové</w:t>
      </w:r>
      <w:r w:rsidRPr="000D6887">
        <w:rPr>
          <w:rFonts w:ascii="Times New Roman" w:hAnsi="Times New Roman" w:cs="Times New Roman"/>
          <w:color w:val="000000" w:themeColor="text1"/>
        </w:rPr>
        <w:t xml:space="preserve"> postupovať v zmysle platných právnych predpisov.</w:t>
      </w:r>
    </w:p>
    <w:p w:rsidR="0072351C" w:rsidRPr="000D6887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 xml:space="preserve">     </w:t>
      </w:r>
    </w:p>
    <w:p w:rsidR="0072351C" w:rsidRPr="000D6887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72351C" w:rsidP="00E2458E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0D6887">
        <w:rPr>
          <w:rFonts w:ascii="Times New Roman" w:hAnsi="Times New Roman" w:cs="Times New Roman"/>
          <w:b/>
          <w:color w:val="000000" w:themeColor="text1"/>
        </w:rPr>
        <w:lastRenderedPageBreak/>
        <w:t>Čl</w:t>
      </w:r>
      <w:r w:rsidR="000876C8" w:rsidRPr="000D6887">
        <w:rPr>
          <w:rFonts w:ascii="Times New Roman" w:hAnsi="Times New Roman" w:cs="Times New Roman"/>
          <w:b/>
          <w:color w:val="000000" w:themeColor="text1"/>
        </w:rPr>
        <w:t>.</w:t>
      </w:r>
      <w:r w:rsidRPr="000D688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2458E" w:rsidRPr="000D6887">
        <w:rPr>
          <w:rFonts w:ascii="Times New Roman" w:hAnsi="Times New Roman" w:cs="Times New Roman"/>
          <w:b/>
          <w:color w:val="000000" w:themeColor="text1"/>
        </w:rPr>
        <w:t>8</w:t>
      </w:r>
    </w:p>
    <w:p w:rsidR="00E2458E" w:rsidRPr="000D6887" w:rsidRDefault="0072351C" w:rsidP="00E2458E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0D6887">
        <w:rPr>
          <w:rFonts w:ascii="Times New Roman" w:hAnsi="Times New Roman" w:cs="Times New Roman"/>
          <w:b/>
          <w:color w:val="000000" w:themeColor="text1"/>
        </w:rPr>
        <w:t xml:space="preserve">Zneškodňovanie odpadových vôd pomocou </w:t>
      </w:r>
    </w:p>
    <w:p w:rsidR="0072351C" w:rsidRPr="000D6887" w:rsidRDefault="0072351C" w:rsidP="00E2458E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0D6887">
        <w:rPr>
          <w:rFonts w:ascii="Times New Roman" w:hAnsi="Times New Roman" w:cs="Times New Roman"/>
          <w:b/>
          <w:color w:val="000000" w:themeColor="text1"/>
        </w:rPr>
        <w:t>domovej čistiarne odpadových vôd</w:t>
      </w:r>
      <w:r w:rsidR="000876C8" w:rsidRPr="000D6887">
        <w:rPr>
          <w:rFonts w:ascii="Times New Roman" w:hAnsi="Times New Roman" w:cs="Times New Roman"/>
          <w:b/>
          <w:color w:val="000000" w:themeColor="text1"/>
        </w:rPr>
        <w:t xml:space="preserve"> (ČOV)</w:t>
      </w:r>
    </w:p>
    <w:p w:rsidR="00E2458E" w:rsidRPr="000D6887" w:rsidRDefault="00E2458E" w:rsidP="00E2458E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2351C" w:rsidRPr="000D6887" w:rsidRDefault="0072351C" w:rsidP="00E245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 xml:space="preserve">Domová ČOV je vodná stavba v zmysle vodného zákona, ktorej prevádzkovateľ musí mať okrem stavebného a kolaudačného rozhodnutia aj povolenie na nakladanie s vodami, t. j. </w:t>
      </w:r>
      <w:r w:rsidR="00E2458E" w:rsidRPr="000D6887">
        <w:rPr>
          <w:rFonts w:ascii="Times New Roman" w:hAnsi="Times New Roman" w:cs="Times New Roman"/>
          <w:color w:val="000000" w:themeColor="text1"/>
        </w:rPr>
        <w:t xml:space="preserve">           </w:t>
      </w:r>
      <w:r w:rsidRPr="000D6887">
        <w:rPr>
          <w:rFonts w:ascii="Times New Roman" w:hAnsi="Times New Roman" w:cs="Times New Roman"/>
          <w:color w:val="000000" w:themeColor="text1"/>
        </w:rPr>
        <w:t>na vypúšťanie odpadových vôd do povrchových alebo podzemných vôd. Toto povolenie vydáva orgán štátnej vodnej správy – Okresný úrad, Odbor starostlivosti o životné prostredie. Prevádzkovateľ domovej ČOV j</w:t>
      </w:r>
      <w:r w:rsidR="000876C8" w:rsidRPr="000D6887">
        <w:rPr>
          <w:rFonts w:ascii="Times New Roman" w:hAnsi="Times New Roman" w:cs="Times New Roman"/>
          <w:color w:val="000000" w:themeColor="text1"/>
        </w:rPr>
        <w:t>e</w:t>
      </w:r>
      <w:r w:rsidRPr="000D6887">
        <w:rPr>
          <w:rFonts w:ascii="Times New Roman" w:hAnsi="Times New Roman" w:cs="Times New Roman"/>
          <w:color w:val="000000" w:themeColor="text1"/>
        </w:rPr>
        <w:t xml:space="preserve"> povinný </w:t>
      </w:r>
      <w:r w:rsidR="000876C8" w:rsidRPr="000D6887">
        <w:rPr>
          <w:rFonts w:ascii="Times New Roman" w:hAnsi="Times New Roman" w:cs="Times New Roman"/>
          <w:color w:val="000000" w:themeColor="text1"/>
        </w:rPr>
        <w:t xml:space="preserve">si </w:t>
      </w:r>
      <w:r w:rsidRPr="000D6887">
        <w:rPr>
          <w:rFonts w:ascii="Times New Roman" w:hAnsi="Times New Roman" w:cs="Times New Roman"/>
          <w:color w:val="000000" w:themeColor="text1"/>
        </w:rPr>
        <w:t>po uplynutí doby jeho platnosti zabezpečiť nové povolenie tak, aby bola povolená prevádzka zariadenia kontinuálne.</w:t>
      </w:r>
    </w:p>
    <w:p w:rsidR="0072351C" w:rsidRPr="000D6887" w:rsidRDefault="0072351C" w:rsidP="00E2458E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E2458E" w:rsidRPr="000D6887" w:rsidRDefault="00E2458E" w:rsidP="00E2458E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2351C" w:rsidRPr="000D6887" w:rsidRDefault="0072351C" w:rsidP="00E2458E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0D6887">
        <w:rPr>
          <w:rFonts w:ascii="Times New Roman" w:hAnsi="Times New Roman" w:cs="Times New Roman"/>
          <w:b/>
          <w:color w:val="000000" w:themeColor="text1"/>
        </w:rPr>
        <w:t>Čl</w:t>
      </w:r>
      <w:r w:rsidR="000876C8" w:rsidRPr="000D6887">
        <w:rPr>
          <w:rFonts w:ascii="Times New Roman" w:hAnsi="Times New Roman" w:cs="Times New Roman"/>
          <w:b/>
          <w:color w:val="000000" w:themeColor="text1"/>
        </w:rPr>
        <w:t>.</w:t>
      </w:r>
      <w:r w:rsidRPr="000D688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2458E" w:rsidRPr="000D6887">
        <w:rPr>
          <w:rFonts w:ascii="Times New Roman" w:hAnsi="Times New Roman" w:cs="Times New Roman"/>
          <w:b/>
          <w:color w:val="000000" w:themeColor="text1"/>
        </w:rPr>
        <w:t>9</w:t>
      </w:r>
    </w:p>
    <w:p w:rsidR="0072351C" w:rsidRPr="000D6887" w:rsidRDefault="0072351C" w:rsidP="00E2458E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0D6887">
        <w:rPr>
          <w:rFonts w:ascii="Times New Roman" w:hAnsi="Times New Roman" w:cs="Times New Roman"/>
          <w:b/>
          <w:color w:val="000000" w:themeColor="text1"/>
        </w:rPr>
        <w:t>Kontrola a</w:t>
      </w:r>
      <w:r w:rsidR="000876C8" w:rsidRPr="000D6887">
        <w:rPr>
          <w:rFonts w:ascii="Times New Roman" w:hAnsi="Times New Roman" w:cs="Times New Roman"/>
          <w:b/>
          <w:color w:val="000000" w:themeColor="text1"/>
        </w:rPr>
        <w:t> </w:t>
      </w:r>
      <w:r w:rsidRPr="000D6887">
        <w:rPr>
          <w:rFonts w:ascii="Times New Roman" w:hAnsi="Times New Roman" w:cs="Times New Roman"/>
          <w:b/>
          <w:color w:val="000000" w:themeColor="text1"/>
        </w:rPr>
        <w:t>sankcie</w:t>
      </w:r>
    </w:p>
    <w:p w:rsidR="000876C8" w:rsidRPr="000D6887" w:rsidRDefault="000876C8" w:rsidP="00E2458E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876C8" w:rsidRPr="000D6887" w:rsidRDefault="0072351C" w:rsidP="00E2458E">
      <w:pPr>
        <w:pStyle w:val="Odsekzoznamu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>Kontrolu dodržiavania ustanovení tohto VZN sú oprávnené vykonávať orgány obce</w:t>
      </w:r>
      <w:r w:rsidR="00E2458E" w:rsidRPr="000D6887">
        <w:rPr>
          <w:rFonts w:ascii="Times New Roman" w:hAnsi="Times New Roman" w:cs="Times New Roman"/>
          <w:color w:val="000000" w:themeColor="text1"/>
        </w:rPr>
        <w:t xml:space="preserve">               </w:t>
      </w:r>
      <w:r w:rsidRPr="000D6887">
        <w:rPr>
          <w:rFonts w:ascii="Times New Roman" w:hAnsi="Times New Roman" w:cs="Times New Roman"/>
          <w:color w:val="000000" w:themeColor="text1"/>
        </w:rPr>
        <w:t>a</w:t>
      </w:r>
      <w:r w:rsidR="000876C8" w:rsidRPr="000D6887">
        <w:rPr>
          <w:rFonts w:ascii="Times New Roman" w:hAnsi="Times New Roman" w:cs="Times New Roman"/>
          <w:color w:val="000000" w:themeColor="text1"/>
        </w:rPr>
        <w:t xml:space="preserve"> </w:t>
      </w:r>
      <w:r w:rsidRPr="000D6887">
        <w:rPr>
          <w:rFonts w:ascii="Times New Roman" w:hAnsi="Times New Roman" w:cs="Times New Roman"/>
          <w:color w:val="000000" w:themeColor="text1"/>
        </w:rPr>
        <w:t>poverení zamestnanci obce. Na kontrolu sú oprávnené aj príslušné orgány štátnej správy v rozsahu ich pôsobnosti.</w:t>
      </w:r>
    </w:p>
    <w:p w:rsidR="00E2458E" w:rsidRPr="000D6887" w:rsidRDefault="00E2458E" w:rsidP="00E2458E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72351C" w:rsidP="00E2458E">
      <w:pPr>
        <w:pStyle w:val="Odsekzoznamu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>Ak občan poruší povinnosť stanovenú v tomto VZN (nadväznosť na § 23 ods. 2 zák. č.</w:t>
      </w:r>
      <w:r w:rsidR="000876C8" w:rsidRPr="000D6887">
        <w:rPr>
          <w:rFonts w:ascii="Times New Roman" w:hAnsi="Times New Roman" w:cs="Times New Roman"/>
          <w:color w:val="000000" w:themeColor="text1"/>
        </w:rPr>
        <w:t xml:space="preserve"> </w:t>
      </w:r>
      <w:r w:rsidRPr="000D6887">
        <w:rPr>
          <w:rFonts w:ascii="Times New Roman" w:hAnsi="Times New Roman" w:cs="Times New Roman"/>
          <w:color w:val="000000" w:themeColor="text1"/>
        </w:rPr>
        <w:t xml:space="preserve">442/2002 Z. z.) dopúšťa sa priestupku podľa § 40 ods. 1 písm. e) zák. č. 442/2002 Z. z. o verejných vodovodoch a verejných kanalizáciách, za ktorý mu môže byť uložená pokuta do 331,00 €. Na </w:t>
      </w:r>
      <w:proofErr w:type="spellStart"/>
      <w:r w:rsidRPr="000D6887">
        <w:rPr>
          <w:rFonts w:ascii="Times New Roman" w:hAnsi="Times New Roman" w:cs="Times New Roman"/>
          <w:color w:val="000000" w:themeColor="text1"/>
        </w:rPr>
        <w:t>prejednávanie</w:t>
      </w:r>
      <w:proofErr w:type="spellEnd"/>
      <w:r w:rsidRPr="000D6887">
        <w:rPr>
          <w:rFonts w:ascii="Times New Roman" w:hAnsi="Times New Roman" w:cs="Times New Roman"/>
          <w:color w:val="000000" w:themeColor="text1"/>
        </w:rPr>
        <w:t xml:space="preserve"> priestupku je príslušný orgán </w:t>
      </w:r>
      <w:r w:rsidR="000876C8" w:rsidRPr="000D6887">
        <w:rPr>
          <w:rFonts w:ascii="Times New Roman" w:hAnsi="Times New Roman" w:cs="Times New Roman"/>
          <w:color w:val="000000" w:themeColor="text1"/>
        </w:rPr>
        <w:t>O</w:t>
      </w:r>
      <w:r w:rsidRPr="000D6887">
        <w:rPr>
          <w:rFonts w:ascii="Times New Roman" w:hAnsi="Times New Roman" w:cs="Times New Roman"/>
          <w:color w:val="000000" w:themeColor="text1"/>
        </w:rPr>
        <w:t>kresný úrad odbor živ</w:t>
      </w:r>
      <w:r w:rsidR="000876C8" w:rsidRPr="000D6887">
        <w:rPr>
          <w:rFonts w:ascii="Times New Roman" w:hAnsi="Times New Roman" w:cs="Times New Roman"/>
          <w:color w:val="000000" w:themeColor="text1"/>
        </w:rPr>
        <w:t xml:space="preserve">otného </w:t>
      </w:r>
      <w:r w:rsidRPr="000D6887">
        <w:rPr>
          <w:rFonts w:ascii="Times New Roman" w:hAnsi="Times New Roman" w:cs="Times New Roman"/>
          <w:color w:val="000000" w:themeColor="text1"/>
        </w:rPr>
        <w:t>prostredia.</w:t>
      </w:r>
    </w:p>
    <w:p w:rsidR="00E2458E" w:rsidRPr="000D6887" w:rsidRDefault="00E2458E" w:rsidP="00E2458E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72351C" w:rsidP="00E2458E">
      <w:pPr>
        <w:pStyle w:val="Odsekzoznamu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 xml:space="preserve">Ak právnická osoba alebo fyzická osoba oprávnená na podnikanie poruší povinnosť stanovenú v tomto VZN (nadväznosť na § 23 ods. 2 zák. č. 442/2002 Z. z.) dopúšťa sa správneho deliktu podľa § 39 ods. 1 písm. g) zák. č. 442/2002 Z. z. o verejných vodovodoch a verejných kanalizáciách, za ktorý jej môže byť uložená pokuta až do výšky 16.596,00 €. Na </w:t>
      </w:r>
      <w:proofErr w:type="spellStart"/>
      <w:r w:rsidRPr="000D6887">
        <w:rPr>
          <w:rFonts w:ascii="Times New Roman" w:hAnsi="Times New Roman" w:cs="Times New Roman"/>
          <w:color w:val="000000" w:themeColor="text1"/>
        </w:rPr>
        <w:t>prejednávanie</w:t>
      </w:r>
      <w:proofErr w:type="spellEnd"/>
      <w:r w:rsidRPr="000D6887">
        <w:rPr>
          <w:rFonts w:ascii="Times New Roman" w:hAnsi="Times New Roman" w:cs="Times New Roman"/>
          <w:color w:val="000000" w:themeColor="text1"/>
        </w:rPr>
        <w:t xml:space="preserve"> priestupku je príslušný orgán </w:t>
      </w:r>
      <w:r w:rsidR="000876C8" w:rsidRPr="000D6887">
        <w:rPr>
          <w:rFonts w:ascii="Times New Roman" w:hAnsi="Times New Roman" w:cs="Times New Roman"/>
          <w:color w:val="000000" w:themeColor="text1"/>
        </w:rPr>
        <w:t>O</w:t>
      </w:r>
      <w:r w:rsidRPr="000D6887">
        <w:rPr>
          <w:rFonts w:ascii="Times New Roman" w:hAnsi="Times New Roman" w:cs="Times New Roman"/>
          <w:color w:val="000000" w:themeColor="text1"/>
        </w:rPr>
        <w:t>kresný úrad odbor živ</w:t>
      </w:r>
      <w:r w:rsidR="000876C8" w:rsidRPr="000D6887">
        <w:rPr>
          <w:rFonts w:ascii="Times New Roman" w:hAnsi="Times New Roman" w:cs="Times New Roman"/>
          <w:color w:val="000000" w:themeColor="text1"/>
        </w:rPr>
        <w:t xml:space="preserve">otného </w:t>
      </w:r>
      <w:r w:rsidRPr="000D6887">
        <w:rPr>
          <w:rFonts w:ascii="Times New Roman" w:hAnsi="Times New Roman" w:cs="Times New Roman"/>
          <w:color w:val="000000" w:themeColor="text1"/>
        </w:rPr>
        <w:t>prostredia.</w:t>
      </w:r>
    </w:p>
    <w:p w:rsidR="00E2458E" w:rsidRPr="000D6887" w:rsidRDefault="00E2458E" w:rsidP="00E2458E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72351C" w:rsidP="00E2458E">
      <w:pPr>
        <w:pStyle w:val="Odsekzoznamu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>Za porušenie povinností na úseku stavebného poriadku ukladajú pokuty príslušné orgány štátnej správy podľa osobitných predpisov.</w:t>
      </w:r>
    </w:p>
    <w:p w:rsidR="00E2458E" w:rsidRPr="000D6887" w:rsidRDefault="00E2458E" w:rsidP="00E2458E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72351C" w:rsidP="00E2458E">
      <w:pPr>
        <w:pStyle w:val="Odsekzoznamu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 xml:space="preserve">Ak občan vypúšťa odpadové vody do povrchových vôd alebo do podzemných vôd </w:t>
      </w:r>
      <w:r w:rsidR="00E2458E" w:rsidRPr="000D6887">
        <w:rPr>
          <w:rFonts w:ascii="Times New Roman" w:hAnsi="Times New Roman" w:cs="Times New Roman"/>
          <w:color w:val="000000" w:themeColor="text1"/>
        </w:rPr>
        <w:t xml:space="preserve">            </w:t>
      </w:r>
      <w:r w:rsidRPr="000D6887">
        <w:rPr>
          <w:rFonts w:ascii="Times New Roman" w:hAnsi="Times New Roman" w:cs="Times New Roman"/>
          <w:color w:val="000000" w:themeColor="text1"/>
        </w:rPr>
        <w:t xml:space="preserve">bez povolenia orgánu štátnej vodnej správy, dopúšťa sa priestupku v zmysle § 77 ods. 1 písm. b) zák. č. 364/2004 Z. z. o vodách, za čo mu môže byť uložená pokuta až do výšky </w:t>
      </w:r>
      <w:r w:rsidR="000876C8" w:rsidRPr="000D6887">
        <w:rPr>
          <w:rFonts w:ascii="Times New Roman" w:hAnsi="Times New Roman" w:cs="Times New Roman"/>
          <w:color w:val="000000" w:themeColor="text1"/>
        </w:rPr>
        <w:t xml:space="preserve">100,00 </w:t>
      </w:r>
      <w:r w:rsidRPr="000D6887">
        <w:rPr>
          <w:rFonts w:ascii="Times New Roman" w:hAnsi="Times New Roman" w:cs="Times New Roman"/>
          <w:color w:val="000000" w:themeColor="text1"/>
        </w:rPr>
        <w:t xml:space="preserve">€. Príslušným orgánom na </w:t>
      </w:r>
      <w:proofErr w:type="spellStart"/>
      <w:r w:rsidRPr="000D6887">
        <w:rPr>
          <w:rFonts w:ascii="Times New Roman" w:hAnsi="Times New Roman" w:cs="Times New Roman"/>
          <w:color w:val="000000" w:themeColor="text1"/>
        </w:rPr>
        <w:t>prejednávanie</w:t>
      </w:r>
      <w:proofErr w:type="spellEnd"/>
      <w:r w:rsidRPr="000D6887">
        <w:rPr>
          <w:rFonts w:ascii="Times New Roman" w:hAnsi="Times New Roman" w:cs="Times New Roman"/>
          <w:color w:val="000000" w:themeColor="text1"/>
        </w:rPr>
        <w:t xml:space="preserve"> priestupku je </w:t>
      </w:r>
      <w:r w:rsidR="000876C8" w:rsidRPr="000D6887">
        <w:rPr>
          <w:rFonts w:ascii="Times New Roman" w:hAnsi="Times New Roman" w:cs="Times New Roman"/>
          <w:color w:val="000000" w:themeColor="text1"/>
        </w:rPr>
        <w:t>O</w:t>
      </w:r>
      <w:r w:rsidRPr="000D6887">
        <w:rPr>
          <w:rFonts w:ascii="Times New Roman" w:hAnsi="Times New Roman" w:cs="Times New Roman"/>
          <w:color w:val="000000" w:themeColor="text1"/>
        </w:rPr>
        <w:t>kresný úrad odbor živ</w:t>
      </w:r>
      <w:r w:rsidR="000876C8" w:rsidRPr="000D6887">
        <w:rPr>
          <w:rFonts w:ascii="Times New Roman" w:hAnsi="Times New Roman" w:cs="Times New Roman"/>
          <w:color w:val="000000" w:themeColor="text1"/>
        </w:rPr>
        <w:t xml:space="preserve">otného </w:t>
      </w:r>
      <w:r w:rsidRPr="000D6887">
        <w:rPr>
          <w:rFonts w:ascii="Times New Roman" w:hAnsi="Times New Roman" w:cs="Times New Roman"/>
          <w:color w:val="000000" w:themeColor="text1"/>
        </w:rPr>
        <w:t>prostredia.</w:t>
      </w:r>
    </w:p>
    <w:p w:rsidR="00E2458E" w:rsidRPr="000D6887" w:rsidRDefault="00E2458E" w:rsidP="00E2458E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72351C" w:rsidP="00E2458E">
      <w:pPr>
        <w:pStyle w:val="Odsekzoznamu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 xml:space="preserve">Priestupku v zmysle § 77 ods. 1 písm. j) zák. č. 364/2004 Z. z. o vodách na úseku ochrany vôd, vodných tokov a vodných stavieb sa dopustí ten, kto znečistí alebo ohrozí povrchové vody alebo podzemné vody, za čo mu môže byť uložená pokuta až do výšky </w:t>
      </w:r>
      <w:r w:rsidR="000876C8" w:rsidRPr="000D6887">
        <w:rPr>
          <w:rFonts w:ascii="Times New Roman" w:hAnsi="Times New Roman" w:cs="Times New Roman"/>
          <w:color w:val="000000" w:themeColor="text1"/>
        </w:rPr>
        <w:t>100,00</w:t>
      </w:r>
      <w:r w:rsidRPr="000D6887">
        <w:rPr>
          <w:rFonts w:ascii="Times New Roman" w:hAnsi="Times New Roman" w:cs="Times New Roman"/>
          <w:color w:val="000000" w:themeColor="text1"/>
        </w:rPr>
        <w:t xml:space="preserve"> €. Príslušným orgánom na </w:t>
      </w:r>
      <w:proofErr w:type="spellStart"/>
      <w:r w:rsidRPr="000D6887">
        <w:rPr>
          <w:rFonts w:ascii="Times New Roman" w:hAnsi="Times New Roman" w:cs="Times New Roman"/>
          <w:color w:val="000000" w:themeColor="text1"/>
        </w:rPr>
        <w:t>prejednávanie</w:t>
      </w:r>
      <w:proofErr w:type="spellEnd"/>
      <w:r w:rsidRPr="000D6887">
        <w:rPr>
          <w:rFonts w:ascii="Times New Roman" w:hAnsi="Times New Roman" w:cs="Times New Roman"/>
          <w:color w:val="000000" w:themeColor="text1"/>
        </w:rPr>
        <w:t xml:space="preserve"> priestupku je </w:t>
      </w:r>
      <w:r w:rsidR="000876C8" w:rsidRPr="000D6887">
        <w:rPr>
          <w:rFonts w:ascii="Times New Roman" w:hAnsi="Times New Roman" w:cs="Times New Roman"/>
          <w:color w:val="000000" w:themeColor="text1"/>
        </w:rPr>
        <w:t>O</w:t>
      </w:r>
      <w:r w:rsidRPr="000D6887">
        <w:rPr>
          <w:rFonts w:ascii="Times New Roman" w:hAnsi="Times New Roman" w:cs="Times New Roman"/>
          <w:color w:val="000000" w:themeColor="text1"/>
        </w:rPr>
        <w:t>kresný úrad odbor živ</w:t>
      </w:r>
      <w:r w:rsidR="000876C8" w:rsidRPr="000D6887">
        <w:rPr>
          <w:rFonts w:ascii="Times New Roman" w:hAnsi="Times New Roman" w:cs="Times New Roman"/>
          <w:color w:val="000000" w:themeColor="text1"/>
        </w:rPr>
        <w:t xml:space="preserve">otného </w:t>
      </w:r>
      <w:r w:rsidRPr="000D6887">
        <w:rPr>
          <w:rFonts w:ascii="Times New Roman" w:hAnsi="Times New Roman" w:cs="Times New Roman"/>
          <w:color w:val="000000" w:themeColor="text1"/>
        </w:rPr>
        <w:t>prostredia.</w:t>
      </w:r>
    </w:p>
    <w:p w:rsidR="00E2458E" w:rsidRPr="000D6887" w:rsidRDefault="00E2458E" w:rsidP="00E2458E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72351C" w:rsidP="00E2458E">
      <w:pPr>
        <w:pStyle w:val="Odsekzoznamu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 xml:space="preserve">Ak občan poruší povinnosť stanovenú týmto VZN dopúšťa sa priestupku proti verejnému poriadku v zmysle § 48 zák. č. 372/1990 Zb. o priestupkoch, za ktorý mu môže byť uložená pokuta do výšky 33,00 €. Príslušným orgánom na </w:t>
      </w:r>
      <w:proofErr w:type="spellStart"/>
      <w:r w:rsidRPr="000D6887">
        <w:rPr>
          <w:rFonts w:ascii="Times New Roman" w:hAnsi="Times New Roman" w:cs="Times New Roman"/>
          <w:color w:val="000000" w:themeColor="text1"/>
        </w:rPr>
        <w:t>prejednávanie</w:t>
      </w:r>
      <w:proofErr w:type="spellEnd"/>
      <w:r w:rsidRPr="000D6887">
        <w:rPr>
          <w:rFonts w:ascii="Times New Roman" w:hAnsi="Times New Roman" w:cs="Times New Roman"/>
          <w:color w:val="000000" w:themeColor="text1"/>
        </w:rPr>
        <w:t xml:space="preserve"> priestupku je Obec Dolné Dubové.</w:t>
      </w:r>
    </w:p>
    <w:p w:rsidR="00E2458E" w:rsidRPr="000D6887" w:rsidRDefault="00E2458E" w:rsidP="00E2458E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:rsidR="00E2458E" w:rsidRPr="000D6887" w:rsidRDefault="00E2458E" w:rsidP="00E2458E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72351C" w:rsidP="00E2458E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0D6887">
        <w:rPr>
          <w:rFonts w:ascii="Times New Roman" w:hAnsi="Times New Roman" w:cs="Times New Roman"/>
          <w:b/>
          <w:color w:val="000000" w:themeColor="text1"/>
        </w:rPr>
        <w:t>Čl</w:t>
      </w:r>
      <w:r w:rsidR="005A41DE" w:rsidRPr="000D6887">
        <w:rPr>
          <w:rFonts w:ascii="Times New Roman" w:hAnsi="Times New Roman" w:cs="Times New Roman"/>
          <w:b/>
          <w:color w:val="000000" w:themeColor="text1"/>
        </w:rPr>
        <w:t>.</w:t>
      </w:r>
      <w:r w:rsidRPr="000D688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2458E" w:rsidRPr="000D6887">
        <w:rPr>
          <w:rFonts w:ascii="Times New Roman" w:hAnsi="Times New Roman" w:cs="Times New Roman"/>
          <w:b/>
          <w:color w:val="000000" w:themeColor="text1"/>
        </w:rPr>
        <w:t>10</w:t>
      </w:r>
    </w:p>
    <w:p w:rsidR="0072351C" w:rsidRPr="000D6887" w:rsidRDefault="0072351C" w:rsidP="00E2458E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0D6887">
        <w:rPr>
          <w:rFonts w:ascii="Times New Roman" w:hAnsi="Times New Roman" w:cs="Times New Roman"/>
          <w:b/>
          <w:color w:val="000000" w:themeColor="text1"/>
        </w:rPr>
        <w:t>Záverečné ustanovenia</w:t>
      </w:r>
    </w:p>
    <w:p w:rsidR="005A41DE" w:rsidRPr="000D6887" w:rsidRDefault="005A41DE" w:rsidP="00E2458E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2351C" w:rsidRPr="000D6887" w:rsidRDefault="0072351C" w:rsidP="00E2458E">
      <w:pPr>
        <w:pStyle w:val="Odsekzoznamu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 xml:space="preserve">Zrušuje sa všeobecne záväzné nariadenie Obce Dolné Dubové č. </w:t>
      </w:r>
      <w:r w:rsidR="005A41DE" w:rsidRPr="000D6887">
        <w:rPr>
          <w:rFonts w:ascii="Times New Roman" w:hAnsi="Times New Roman" w:cs="Times New Roman"/>
          <w:color w:val="000000" w:themeColor="text1"/>
        </w:rPr>
        <w:t>5</w:t>
      </w:r>
      <w:r w:rsidRPr="000D6887">
        <w:rPr>
          <w:rFonts w:ascii="Times New Roman" w:hAnsi="Times New Roman" w:cs="Times New Roman"/>
          <w:color w:val="000000" w:themeColor="text1"/>
        </w:rPr>
        <w:t>/20</w:t>
      </w:r>
      <w:r w:rsidR="005A41DE" w:rsidRPr="000D6887">
        <w:rPr>
          <w:rFonts w:ascii="Times New Roman" w:hAnsi="Times New Roman" w:cs="Times New Roman"/>
          <w:color w:val="000000" w:themeColor="text1"/>
        </w:rPr>
        <w:t xml:space="preserve">16 </w:t>
      </w:r>
      <w:r w:rsidRPr="000D6887">
        <w:rPr>
          <w:rFonts w:ascii="Times New Roman" w:hAnsi="Times New Roman" w:cs="Times New Roman"/>
          <w:color w:val="000000" w:themeColor="text1"/>
        </w:rPr>
        <w:t>z 1</w:t>
      </w:r>
      <w:r w:rsidR="005A41DE" w:rsidRPr="000D6887">
        <w:rPr>
          <w:rFonts w:ascii="Times New Roman" w:hAnsi="Times New Roman" w:cs="Times New Roman"/>
          <w:color w:val="000000" w:themeColor="text1"/>
        </w:rPr>
        <w:t>6</w:t>
      </w:r>
      <w:r w:rsidRPr="000D6887">
        <w:rPr>
          <w:rFonts w:ascii="Times New Roman" w:hAnsi="Times New Roman" w:cs="Times New Roman"/>
          <w:color w:val="000000" w:themeColor="text1"/>
        </w:rPr>
        <w:t xml:space="preserve">. </w:t>
      </w:r>
      <w:r w:rsidR="005A41DE" w:rsidRPr="000D6887">
        <w:rPr>
          <w:rFonts w:ascii="Times New Roman" w:hAnsi="Times New Roman" w:cs="Times New Roman"/>
          <w:color w:val="000000" w:themeColor="text1"/>
        </w:rPr>
        <w:t>júna</w:t>
      </w:r>
      <w:r w:rsidRPr="000D6887">
        <w:rPr>
          <w:rFonts w:ascii="Times New Roman" w:hAnsi="Times New Roman" w:cs="Times New Roman"/>
          <w:color w:val="000000" w:themeColor="text1"/>
        </w:rPr>
        <w:t xml:space="preserve"> 20</w:t>
      </w:r>
      <w:r w:rsidR="005A41DE" w:rsidRPr="000D6887">
        <w:rPr>
          <w:rFonts w:ascii="Times New Roman" w:hAnsi="Times New Roman" w:cs="Times New Roman"/>
          <w:color w:val="000000" w:themeColor="text1"/>
        </w:rPr>
        <w:t>16</w:t>
      </w:r>
      <w:r w:rsidRPr="000D6887">
        <w:rPr>
          <w:rFonts w:ascii="Times New Roman" w:hAnsi="Times New Roman" w:cs="Times New Roman"/>
          <w:color w:val="000000" w:themeColor="text1"/>
        </w:rPr>
        <w:t xml:space="preserve"> </w:t>
      </w:r>
      <w:r w:rsidR="00E2458E" w:rsidRPr="000D6887">
        <w:rPr>
          <w:rFonts w:ascii="Times New Roman" w:hAnsi="Times New Roman" w:cs="Times New Roman"/>
          <w:color w:val="000000" w:themeColor="text1"/>
        </w:rPr>
        <w:t xml:space="preserve">   </w:t>
      </w:r>
      <w:r w:rsidRPr="000D6887">
        <w:rPr>
          <w:rFonts w:ascii="Times New Roman" w:hAnsi="Times New Roman" w:cs="Times New Roman"/>
          <w:color w:val="000000" w:themeColor="text1"/>
        </w:rPr>
        <w:t>o zneškodňovaní obsahu žúmp na území obce Dolné Dubové.</w:t>
      </w:r>
    </w:p>
    <w:p w:rsidR="0072351C" w:rsidRPr="000D6887" w:rsidRDefault="0072351C" w:rsidP="00E2458E">
      <w:pPr>
        <w:pStyle w:val="Odsekzoznamu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 xml:space="preserve">Toto všeobecne záväzné nariadenie bolo schválené </w:t>
      </w:r>
      <w:r w:rsidR="000D6887" w:rsidRPr="000D6887">
        <w:rPr>
          <w:rFonts w:ascii="Times New Roman" w:hAnsi="Times New Roman" w:cs="Times New Roman"/>
          <w:color w:val="000000" w:themeColor="text1"/>
        </w:rPr>
        <w:t>Obecným</w:t>
      </w:r>
      <w:r w:rsidRPr="000D6887">
        <w:rPr>
          <w:rFonts w:ascii="Times New Roman" w:hAnsi="Times New Roman" w:cs="Times New Roman"/>
          <w:color w:val="000000" w:themeColor="text1"/>
        </w:rPr>
        <w:t xml:space="preserve"> zastupiteľstv</w:t>
      </w:r>
      <w:r w:rsidR="000D6887" w:rsidRPr="000D6887">
        <w:rPr>
          <w:rFonts w:ascii="Times New Roman" w:hAnsi="Times New Roman" w:cs="Times New Roman"/>
          <w:color w:val="000000" w:themeColor="text1"/>
        </w:rPr>
        <w:t>om</w:t>
      </w:r>
      <w:r w:rsidR="005A41DE" w:rsidRPr="000D6887">
        <w:rPr>
          <w:rFonts w:ascii="Times New Roman" w:hAnsi="Times New Roman" w:cs="Times New Roman"/>
          <w:color w:val="000000" w:themeColor="text1"/>
        </w:rPr>
        <w:t xml:space="preserve"> </w:t>
      </w:r>
      <w:r w:rsidRPr="000D6887">
        <w:rPr>
          <w:rFonts w:ascii="Times New Roman" w:hAnsi="Times New Roman" w:cs="Times New Roman"/>
          <w:color w:val="000000" w:themeColor="text1"/>
        </w:rPr>
        <w:t>v Dolnom Dubovom  uznesením č.</w:t>
      </w:r>
      <w:r w:rsidR="00C04493" w:rsidRPr="000D6887">
        <w:rPr>
          <w:rFonts w:ascii="Times New Roman" w:hAnsi="Times New Roman" w:cs="Times New Roman"/>
          <w:color w:val="000000" w:themeColor="text1"/>
          <w:u w:val="dotted"/>
        </w:rPr>
        <w:t>12/2020</w:t>
      </w:r>
      <w:r w:rsidR="00C04493" w:rsidRPr="000D6887">
        <w:rPr>
          <w:rFonts w:ascii="Times New Roman" w:hAnsi="Times New Roman" w:cs="Times New Roman"/>
          <w:color w:val="000000" w:themeColor="text1"/>
        </w:rPr>
        <w:t xml:space="preserve"> </w:t>
      </w:r>
      <w:r w:rsidRPr="000D6887">
        <w:rPr>
          <w:rFonts w:ascii="Times New Roman" w:hAnsi="Times New Roman" w:cs="Times New Roman"/>
          <w:color w:val="000000" w:themeColor="text1"/>
        </w:rPr>
        <w:t>zo dňa</w:t>
      </w:r>
      <w:r w:rsidR="00E16B56" w:rsidRPr="000D6887">
        <w:rPr>
          <w:rFonts w:ascii="Times New Roman" w:hAnsi="Times New Roman" w:cs="Times New Roman"/>
          <w:color w:val="000000" w:themeColor="text1"/>
        </w:rPr>
        <w:t xml:space="preserve"> </w:t>
      </w:r>
      <w:r w:rsidR="00E16B56" w:rsidRPr="000D6887">
        <w:rPr>
          <w:rFonts w:ascii="Times New Roman" w:hAnsi="Times New Roman" w:cs="Times New Roman"/>
          <w:color w:val="000000" w:themeColor="text1"/>
          <w:u w:val="dotted"/>
        </w:rPr>
        <w:t>27.02.2020</w:t>
      </w:r>
      <w:r w:rsidRPr="000D6887">
        <w:rPr>
          <w:rFonts w:ascii="Times New Roman" w:hAnsi="Times New Roman" w:cs="Times New Roman"/>
          <w:color w:val="000000" w:themeColor="text1"/>
        </w:rPr>
        <w:t>.</w:t>
      </w:r>
    </w:p>
    <w:p w:rsidR="0072351C" w:rsidRPr="000D6887" w:rsidRDefault="0072351C" w:rsidP="00E2458E">
      <w:pPr>
        <w:pStyle w:val="Odsekzoznamu"/>
        <w:numPr>
          <w:ilvl w:val="0"/>
          <w:numId w:val="18"/>
        </w:numPr>
        <w:ind w:left="426" w:hanging="426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>Toto všeobecne záväzné nariadenie nadobúda účinnosť</w:t>
      </w:r>
      <w:r w:rsidR="00E16B56" w:rsidRPr="000D6887">
        <w:rPr>
          <w:rFonts w:ascii="Times New Roman" w:hAnsi="Times New Roman" w:cs="Times New Roman"/>
          <w:color w:val="000000" w:themeColor="text1"/>
        </w:rPr>
        <w:t xml:space="preserve"> </w:t>
      </w:r>
      <w:r w:rsidR="000D6887" w:rsidRPr="000D6887">
        <w:rPr>
          <w:rFonts w:ascii="Times New Roman" w:hAnsi="Times New Roman" w:cs="Times New Roman"/>
          <w:color w:val="000000" w:themeColor="text1"/>
          <w:u w:val="dotted"/>
        </w:rPr>
        <w:t>15</w:t>
      </w:r>
      <w:r w:rsidR="00E16B56" w:rsidRPr="000D6887">
        <w:rPr>
          <w:rFonts w:ascii="Times New Roman" w:hAnsi="Times New Roman" w:cs="Times New Roman"/>
          <w:color w:val="000000" w:themeColor="text1"/>
          <w:u w:val="dotted"/>
        </w:rPr>
        <w:t>.03.2020</w:t>
      </w:r>
      <w:r w:rsidRPr="000D6887">
        <w:rPr>
          <w:rFonts w:ascii="Times New Roman" w:hAnsi="Times New Roman" w:cs="Times New Roman"/>
          <w:color w:val="000000" w:themeColor="text1"/>
        </w:rPr>
        <w:t>.</w:t>
      </w:r>
    </w:p>
    <w:p w:rsidR="00E2458E" w:rsidRPr="000D6887" w:rsidRDefault="00E2458E" w:rsidP="00E2458E">
      <w:pPr>
        <w:rPr>
          <w:rFonts w:ascii="Times New Roman" w:hAnsi="Times New Roman" w:cs="Times New Roman"/>
          <w:color w:val="000000" w:themeColor="text1"/>
        </w:rPr>
      </w:pPr>
    </w:p>
    <w:p w:rsidR="00E2458E" w:rsidRPr="000D6887" w:rsidRDefault="00E2458E" w:rsidP="00E2458E">
      <w:pPr>
        <w:rPr>
          <w:rFonts w:ascii="Times New Roman" w:hAnsi="Times New Roman" w:cs="Times New Roman"/>
          <w:color w:val="000000" w:themeColor="text1"/>
        </w:rPr>
      </w:pPr>
    </w:p>
    <w:p w:rsidR="00E2458E" w:rsidRPr="000D6887" w:rsidRDefault="00E2458E" w:rsidP="00E2458E">
      <w:pPr>
        <w:rPr>
          <w:rFonts w:ascii="Times New Roman" w:hAnsi="Times New Roman" w:cs="Times New Roman"/>
          <w:color w:val="000000" w:themeColor="text1"/>
        </w:rPr>
      </w:pPr>
    </w:p>
    <w:p w:rsidR="00E2458E" w:rsidRPr="000D6887" w:rsidRDefault="00E2458E" w:rsidP="00E2458E">
      <w:pPr>
        <w:rPr>
          <w:rFonts w:ascii="Times New Roman" w:hAnsi="Times New Roman" w:cs="Times New Roman"/>
          <w:color w:val="000000" w:themeColor="text1"/>
        </w:rPr>
      </w:pPr>
    </w:p>
    <w:p w:rsidR="0072351C" w:rsidRPr="000D6887" w:rsidRDefault="005A41DE" w:rsidP="00E2458E">
      <w:pPr>
        <w:jc w:val="right"/>
        <w:rPr>
          <w:rFonts w:ascii="Times New Roman" w:hAnsi="Times New Roman" w:cs="Times New Roman"/>
          <w:b/>
          <w:color w:val="000000" w:themeColor="text1"/>
        </w:rPr>
      </w:pPr>
      <w:r w:rsidRPr="000D6887">
        <w:rPr>
          <w:rFonts w:ascii="Times New Roman" w:hAnsi="Times New Roman" w:cs="Times New Roman"/>
          <w:b/>
          <w:color w:val="000000" w:themeColor="text1"/>
        </w:rPr>
        <w:t>Ing. Jozef Čapkovič</w:t>
      </w:r>
    </w:p>
    <w:p w:rsidR="0072351C" w:rsidRPr="000D6887" w:rsidRDefault="0072351C" w:rsidP="00E2458E">
      <w:pPr>
        <w:jc w:val="right"/>
        <w:rPr>
          <w:rFonts w:ascii="Times New Roman" w:hAnsi="Times New Roman" w:cs="Times New Roman"/>
          <w:color w:val="000000" w:themeColor="text1"/>
        </w:rPr>
      </w:pPr>
      <w:r w:rsidRPr="000D6887">
        <w:rPr>
          <w:rFonts w:ascii="Times New Roman" w:hAnsi="Times New Roman" w:cs="Times New Roman"/>
          <w:color w:val="000000" w:themeColor="text1"/>
        </w:rPr>
        <w:t>Starosta obc</w:t>
      </w:r>
      <w:r w:rsidR="005A41DE" w:rsidRPr="000D6887">
        <w:rPr>
          <w:rFonts w:ascii="Times New Roman" w:hAnsi="Times New Roman" w:cs="Times New Roman"/>
          <w:color w:val="000000" w:themeColor="text1"/>
        </w:rPr>
        <w:t>e</w:t>
      </w:r>
      <w:r w:rsidR="005A41DE" w:rsidRPr="000D6887">
        <w:rPr>
          <w:rFonts w:ascii="Times New Roman" w:hAnsi="Times New Roman" w:cs="Times New Roman"/>
          <w:color w:val="000000" w:themeColor="text1"/>
        </w:rPr>
        <w:tab/>
        <w:t xml:space="preserve">  </w:t>
      </w:r>
    </w:p>
    <w:p w:rsidR="0072351C" w:rsidRPr="000D6887" w:rsidRDefault="0072351C" w:rsidP="00E2458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2351C" w:rsidRPr="000D6887" w:rsidRDefault="0072351C" w:rsidP="00E2458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2351C" w:rsidRPr="000D6887" w:rsidRDefault="0072351C" w:rsidP="00E2458E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72351C" w:rsidRPr="000D6887" w:rsidSect="00C42DC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7F37"/>
    <w:multiLevelType w:val="hybridMultilevel"/>
    <w:tmpl w:val="7FBA6342"/>
    <w:lvl w:ilvl="0" w:tplc="5EBCA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75783"/>
    <w:multiLevelType w:val="hybridMultilevel"/>
    <w:tmpl w:val="BD7CBC3C"/>
    <w:lvl w:ilvl="0" w:tplc="99AE183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7E35"/>
    <w:multiLevelType w:val="hybridMultilevel"/>
    <w:tmpl w:val="1C8C9EFA"/>
    <w:lvl w:ilvl="0" w:tplc="5EBCA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506CF"/>
    <w:multiLevelType w:val="hybridMultilevel"/>
    <w:tmpl w:val="9F086EE4"/>
    <w:lvl w:ilvl="0" w:tplc="17E289BE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F2ADA"/>
    <w:multiLevelType w:val="hybridMultilevel"/>
    <w:tmpl w:val="282EC480"/>
    <w:lvl w:ilvl="0" w:tplc="17E289BE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70F0"/>
    <w:multiLevelType w:val="hybridMultilevel"/>
    <w:tmpl w:val="09C0497A"/>
    <w:lvl w:ilvl="0" w:tplc="5EBCA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06F88"/>
    <w:multiLevelType w:val="hybridMultilevel"/>
    <w:tmpl w:val="3A5E74EE"/>
    <w:lvl w:ilvl="0" w:tplc="9184FB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01A1C"/>
    <w:multiLevelType w:val="hybridMultilevel"/>
    <w:tmpl w:val="E80817B8"/>
    <w:lvl w:ilvl="0" w:tplc="2A60F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F4AF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7539AD"/>
    <w:multiLevelType w:val="hybridMultilevel"/>
    <w:tmpl w:val="E4FADEB2"/>
    <w:lvl w:ilvl="0" w:tplc="5EBCA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87F07"/>
    <w:multiLevelType w:val="hybridMultilevel"/>
    <w:tmpl w:val="BED0BE4C"/>
    <w:lvl w:ilvl="0" w:tplc="9184FB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2305C"/>
    <w:multiLevelType w:val="hybridMultilevel"/>
    <w:tmpl w:val="B45CDD5A"/>
    <w:lvl w:ilvl="0" w:tplc="9184FB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C33B8"/>
    <w:multiLevelType w:val="hybridMultilevel"/>
    <w:tmpl w:val="93F6AA46"/>
    <w:lvl w:ilvl="0" w:tplc="5EBCA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8402E"/>
    <w:multiLevelType w:val="hybridMultilevel"/>
    <w:tmpl w:val="2A1AA868"/>
    <w:lvl w:ilvl="0" w:tplc="17E289BE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42011"/>
    <w:multiLevelType w:val="multilevel"/>
    <w:tmpl w:val="E4FADEB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C6D90"/>
    <w:multiLevelType w:val="hybridMultilevel"/>
    <w:tmpl w:val="1DCA481E"/>
    <w:lvl w:ilvl="0" w:tplc="17E289BE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26B25"/>
    <w:multiLevelType w:val="hybridMultilevel"/>
    <w:tmpl w:val="8AE8700A"/>
    <w:lvl w:ilvl="0" w:tplc="99AE183E">
      <w:start w:val="3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6245951"/>
    <w:multiLevelType w:val="multilevel"/>
    <w:tmpl w:val="19BC97D2"/>
    <w:lvl w:ilvl="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763CC"/>
    <w:multiLevelType w:val="hybridMultilevel"/>
    <w:tmpl w:val="07964714"/>
    <w:lvl w:ilvl="0" w:tplc="17E289BE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D539C"/>
    <w:multiLevelType w:val="multilevel"/>
    <w:tmpl w:val="07CC852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47A35"/>
    <w:multiLevelType w:val="hybridMultilevel"/>
    <w:tmpl w:val="07CC8520"/>
    <w:lvl w:ilvl="0" w:tplc="9184FB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8"/>
  </w:num>
  <w:num w:numId="6">
    <w:abstractNumId w:val="12"/>
  </w:num>
  <w:num w:numId="7">
    <w:abstractNumId w:val="17"/>
  </w:num>
  <w:num w:numId="8">
    <w:abstractNumId w:val="4"/>
  </w:num>
  <w:num w:numId="9">
    <w:abstractNumId w:val="3"/>
  </w:num>
  <w:num w:numId="10">
    <w:abstractNumId w:val="14"/>
  </w:num>
  <w:num w:numId="11">
    <w:abstractNumId w:val="0"/>
  </w:num>
  <w:num w:numId="12">
    <w:abstractNumId w:val="1"/>
  </w:num>
  <w:num w:numId="13">
    <w:abstractNumId w:val="13"/>
  </w:num>
  <w:num w:numId="14">
    <w:abstractNumId w:val="15"/>
  </w:num>
  <w:num w:numId="15">
    <w:abstractNumId w:val="9"/>
  </w:num>
  <w:num w:numId="16">
    <w:abstractNumId w:val="16"/>
  </w:num>
  <w:num w:numId="17">
    <w:abstractNumId w:val="6"/>
  </w:num>
  <w:num w:numId="18">
    <w:abstractNumId w:val="10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1C"/>
    <w:rsid w:val="00004146"/>
    <w:rsid w:val="000054D5"/>
    <w:rsid w:val="00030267"/>
    <w:rsid w:val="00061332"/>
    <w:rsid w:val="000876C8"/>
    <w:rsid w:val="000C433D"/>
    <w:rsid w:val="000D6887"/>
    <w:rsid w:val="000D7A0C"/>
    <w:rsid w:val="00123DA3"/>
    <w:rsid w:val="00152B1E"/>
    <w:rsid w:val="00231BDE"/>
    <w:rsid w:val="002D6FC8"/>
    <w:rsid w:val="003C13C0"/>
    <w:rsid w:val="004416E3"/>
    <w:rsid w:val="004F5591"/>
    <w:rsid w:val="00512213"/>
    <w:rsid w:val="005A41DE"/>
    <w:rsid w:val="005D32E5"/>
    <w:rsid w:val="005E62AA"/>
    <w:rsid w:val="00601BA5"/>
    <w:rsid w:val="006B447B"/>
    <w:rsid w:val="0072351C"/>
    <w:rsid w:val="007615BE"/>
    <w:rsid w:val="00900C80"/>
    <w:rsid w:val="00AC1A3B"/>
    <w:rsid w:val="00BE7865"/>
    <w:rsid w:val="00C04493"/>
    <w:rsid w:val="00C04F18"/>
    <w:rsid w:val="00C42DC4"/>
    <w:rsid w:val="00E07D01"/>
    <w:rsid w:val="00E16B56"/>
    <w:rsid w:val="00E2458E"/>
    <w:rsid w:val="00E507A7"/>
    <w:rsid w:val="00EE5A84"/>
    <w:rsid w:val="00F7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269B2-1E7E-F340-8D80-EC9C6D77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72351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72351C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Odsekzoznamu">
    <w:name w:val="List Paragraph"/>
    <w:basedOn w:val="Normlny"/>
    <w:uiPriority w:val="34"/>
    <w:qFormat/>
    <w:rsid w:val="0072351C"/>
    <w:pPr>
      <w:ind w:left="720"/>
      <w:contextualSpacing/>
    </w:pPr>
  </w:style>
  <w:style w:type="paragraph" w:styleId="Zkladntext">
    <w:name w:val="Body Text"/>
    <w:basedOn w:val="Normlny"/>
    <w:link w:val="ZkladntextChar"/>
    <w:rsid w:val="0072351C"/>
    <w:pPr>
      <w:jc w:val="both"/>
    </w:pPr>
    <w:rPr>
      <w:rFonts w:ascii="Times New Roman" w:eastAsia="Times New Roman" w:hAnsi="Times New Roman" w:cs="Times New Roman"/>
      <w:sz w:val="28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72351C"/>
    <w:rPr>
      <w:rFonts w:ascii="Times New Roman" w:eastAsia="Times New Roman" w:hAnsi="Times New Roman" w:cs="Times New Roman"/>
      <w:sz w:val="28"/>
      <w:lang w:eastAsia="cs-CZ"/>
    </w:rPr>
  </w:style>
  <w:style w:type="character" w:styleId="Zstupntext">
    <w:name w:val="Placeholder Text"/>
    <w:basedOn w:val="Predvolenpsmoodseku"/>
    <w:uiPriority w:val="99"/>
    <w:semiHidden/>
    <w:rsid w:val="000054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Capkovic</dc:creator>
  <cp:keywords/>
  <dc:description/>
  <cp:lastModifiedBy>Vierka</cp:lastModifiedBy>
  <cp:revision>2</cp:revision>
  <dcterms:created xsi:type="dcterms:W3CDTF">2020-02-29T19:04:00Z</dcterms:created>
  <dcterms:modified xsi:type="dcterms:W3CDTF">2020-02-29T19:04:00Z</dcterms:modified>
</cp:coreProperties>
</file>